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6957" w:rsidTr="00E96957">
        <w:tc>
          <w:tcPr>
            <w:tcW w:w="4677" w:type="dxa"/>
            <w:tcBorders>
              <w:top w:val="nil"/>
              <w:left w:val="nil"/>
              <w:bottom w:val="nil"/>
              <w:right w:val="nil"/>
            </w:tcBorders>
          </w:tcPr>
          <w:p w:rsidR="00E96957" w:rsidRDefault="00E96957">
            <w:pPr>
              <w:pStyle w:val="ConsPlusNormal"/>
            </w:pPr>
            <w:r>
              <w:t>18 июня 2017 года</w:t>
            </w:r>
          </w:p>
        </w:tc>
        <w:tc>
          <w:tcPr>
            <w:tcW w:w="4678" w:type="dxa"/>
            <w:tcBorders>
              <w:top w:val="nil"/>
              <w:left w:val="nil"/>
              <w:bottom w:val="nil"/>
              <w:right w:val="nil"/>
            </w:tcBorders>
          </w:tcPr>
          <w:p w:rsidR="00E96957" w:rsidRDefault="00E96957">
            <w:pPr>
              <w:pStyle w:val="ConsPlusNormal"/>
              <w:jc w:val="right"/>
            </w:pPr>
            <w:r>
              <w:t>N 126-ФЗ</w:t>
            </w:r>
          </w:p>
        </w:tc>
      </w:tr>
    </w:tbl>
    <w:p w:rsidR="00E96957" w:rsidRDefault="00E96957">
      <w:pPr>
        <w:pStyle w:val="ConsPlusNormal"/>
        <w:pBdr>
          <w:top w:val="single" w:sz="6" w:space="0" w:color="auto"/>
        </w:pBdr>
        <w:spacing w:before="100" w:after="100"/>
        <w:jc w:val="both"/>
        <w:rPr>
          <w:sz w:val="2"/>
          <w:szCs w:val="2"/>
        </w:rPr>
      </w:pPr>
    </w:p>
    <w:p w:rsidR="00E96957" w:rsidRDefault="00E96957">
      <w:pPr>
        <w:pStyle w:val="ConsPlusNormal"/>
        <w:jc w:val="both"/>
      </w:pPr>
    </w:p>
    <w:p w:rsidR="00E96957" w:rsidRDefault="00E96957">
      <w:pPr>
        <w:pStyle w:val="ConsPlusTitle"/>
        <w:jc w:val="center"/>
      </w:pPr>
      <w:r>
        <w:t>РОССИЙСКАЯ ФЕДЕРАЦИЯ</w:t>
      </w:r>
    </w:p>
    <w:p w:rsidR="00E96957" w:rsidRDefault="00E96957">
      <w:pPr>
        <w:pStyle w:val="ConsPlusTitle"/>
        <w:jc w:val="center"/>
      </w:pPr>
    </w:p>
    <w:p w:rsidR="00E96957" w:rsidRDefault="00E96957">
      <w:pPr>
        <w:pStyle w:val="ConsPlusTitle"/>
        <w:jc w:val="center"/>
      </w:pPr>
      <w:r>
        <w:t>ФЕДЕРАЛЬНЫЙ ЗАКОН</w:t>
      </w:r>
    </w:p>
    <w:p w:rsidR="00E96957" w:rsidRDefault="00E96957">
      <w:pPr>
        <w:pStyle w:val="ConsPlusTitle"/>
        <w:jc w:val="center"/>
      </w:pPr>
    </w:p>
    <w:p w:rsidR="00E96957" w:rsidRDefault="00E96957">
      <w:pPr>
        <w:pStyle w:val="ConsPlusTitle"/>
        <w:jc w:val="center"/>
      </w:pPr>
      <w:r>
        <w:t>О ВНЕСЕНИИ ИЗМЕНЕНИЙ</w:t>
      </w:r>
    </w:p>
    <w:p w:rsidR="00E96957" w:rsidRDefault="00E96957">
      <w:pPr>
        <w:pStyle w:val="ConsPlusTitle"/>
        <w:jc w:val="center"/>
      </w:pPr>
      <w:r>
        <w:t>В СТАТЬЮ 55.2 ГРАДОСТРОИТЕЛЬНОГО КОДЕКСА РОССИЙСКОЙ</w:t>
      </w:r>
    </w:p>
    <w:p w:rsidR="00E96957" w:rsidRDefault="00E96957">
      <w:pPr>
        <w:pStyle w:val="ConsPlusTitle"/>
        <w:jc w:val="center"/>
      </w:pPr>
      <w:r>
        <w:t>ФЕДЕРАЦИИ И СТАТЬЮ 3.3 ФЕДЕРАЛЬНОГО ЗАКОНА "О ВВЕДЕНИИ</w:t>
      </w:r>
    </w:p>
    <w:p w:rsidR="00E96957" w:rsidRDefault="00E96957">
      <w:pPr>
        <w:pStyle w:val="ConsPlusTitle"/>
        <w:jc w:val="center"/>
      </w:pPr>
      <w:r>
        <w:t>В ДЕЙСТВИЕ ГРАДОСТРОИТЕЛЬНОГО КОДЕКСА РОССИЙСКОЙ ФЕДЕРАЦИИ"</w:t>
      </w:r>
    </w:p>
    <w:p w:rsidR="00E96957" w:rsidRDefault="00E96957">
      <w:pPr>
        <w:pStyle w:val="ConsPlusNormal"/>
        <w:jc w:val="both"/>
      </w:pPr>
    </w:p>
    <w:p w:rsidR="00E96957" w:rsidRDefault="00E96957">
      <w:pPr>
        <w:pStyle w:val="ConsPlusNormal"/>
        <w:jc w:val="right"/>
      </w:pPr>
      <w:r>
        <w:t>Принят</w:t>
      </w:r>
    </w:p>
    <w:p w:rsidR="00E96957" w:rsidRDefault="00E96957">
      <w:pPr>
        <w:pStyle w:val="ConsPlusNormal"/>
        <w:jc w:val="right"/>
      </w:pPr>
      <w:r>
        <w:t>Государственной Думой</w:t>
      </w:r>
    </w:p>
    <w:p w:rsidR="00E96957" w:rsidRDefault="00E96957">
      <w:pPr>
        <w:pStyle w:val="ConsPlusNormal"/>
        <w:jc w:val="right"/>
      </w:pPr>
      <w:r>
        <w:t>9 июня 2017 года</w:t>
      </w:r>
    </w:p>
    <w:p w:rsidR="00E96957" w:rsidRDefault="00E96957">
      <w:pPr>
        <w:pStyle w:val="ConsPlusNormal"/>
        <w:jc w:val="both"/>
      </w:pPr>
    </w:p>
    <w:p w:rsidR="00E96957" w:rsidRDefault="00E96957">
      <w:pPr>
        <w:pStyle w:val="ConsPlusNormal"/>
        <w:jc w:val="right"/>
      </w:pPr>
      <w:r>
        <w:t>Одобрен</w:t>
      </w:r>
    </w:p>
    <w:p w:rsidR="00E96957" w:rsidRDefault="00E96957">
      <w:pPr>
        <w:pStyle w:val="ConsPlusNormal"/>
        <w:jc w:val="right"/>
      </w:pPr>
      <w:r>
        <w:t>Советом Федерации</w:t>
      </w:r>
    </w:p>
    <w:p w:rsidR="00E96957" w:rsidRDefault="00E96957">
      <w:pPr>
        <w:pStyle w:val="ConsPlusNormal"/>
        <w:jc w:val="right"/>
      </w:pPr>
      <w:r>
        <w:t>14 июня 2017 года</w:t>
      </w:r>
    </w:p>
    <w:p w:rsidR="00E96957" w:rsidRDefault="00E96957">
      <w:pPr>
        <w:pStyle w:val="ConsPlusNormal"/>
        <w:jc w:val="both"/>
      </w:pPr>
    </w:p>
    <w:p w:rsidR="00E96957" w:rsidRDefault="00E96957">
      <w:pPr>
        <w:pStyle w:val="ConsPlusNormal"/>
        <w:ind w:firstLine="540"/>
        <w:jc w:val="both"/>
        <w:outlineLvl w:val="0"/>
      </w:pPr>
      <w:r>
        <w:t>Статья 1</w:t>
      </w:r>
    </w:p>
    <w:p w:rsidR="00E96957" w:rsidRDefault="00E96957">
      <w:pPr>
        <w:pStyle w:val="ConsPlusNormal"/>
        <w:jc w:val="both"/>
      </w:pPr>
    </w:p>
    <w:p w:rsidR="00E96957" w:rsidRDefault="00E96957">
      <w:pPr>
        <w:pStyle w:val="ConsPlusNormal"/>
        <w:ind w:firstLine="540"/>
        <w:jc w:val="both"/>
      </w:pPr>
      <w:r>
        <w:t xml:space="preserve">В </w:t>
      </w:r>
      <w:hyperlink r:id="rId4" w:history="1">
        <w:r>
          <w:rPr>
            <w:color w:val="0000FF"/>
          </w:rPr>
          <w:t>пункте 1 части 5 статьи 55.2</w:t>
        </w:r>
      </w:hyperlink>
      <w:r>
        <w:t xml:space="preserve"> Градостроительного кодекса Российской Федерации (Собрание законодательства Российской Федерации, 2005, N 1, ст. 16; 2008, N 30, ст. 3604; 2010, N 31, ст. 4209; 2011, N 30, ст. 4590; 2014, N 48, ст. 6640; 2015, N 29, ст. 4389; 2016, N 27, ст. 4305) слова "статьи 55.4 или статьи 55.16" заменить словами "статьи 55.4, и (или) статьи 55.16, и (или) статьи 55.16-1".</w:t>
      </w:r>
    </w:p>
    <w:p w:rsidR="00E96957" w:rsidRDefault="00E96957">
      <w:pPr>
        <w:pStyle w:val="ConsPlusNormal"/>
        <w:jc w:val="both"/>
      </w:pPr>
    </w:p>
    <w:p w:rsidR="00E96957" w:rsidRDefault="00E96957">
      <w:pPr>
        <w:pStyle w:val="ConsPlusNormal"/>
        <w:ind w:firstLine="540"/>
        <w:jc w:val="both"/>
        <w:outlineLvl w:val="0"/>
      </w:pPr>
      <w:r>
        <w:t>Статья 2</w:t>
      </w:r>
    </w:p>
    <w:p w:rsidR="00E96957" w:rsidRDefault="00E96957">
      <w:pPr>
        <w:pStyle w:val="ConsPlusNormal"/>
        <w:jc w:val="both"/>
      </w:pPr>
    </w:p>
    <w:p w:rsidR="00E96957" w:rsidRDefault="00E96957">
      <w:pPr>
        <w:pStyle w:val="ConsPlusNormal"/>
        <w:ind w:firstLine="540"/>
        <w:jc w:val="both"/>
      </w:pPr>
      <w:r>
        <w:t xml:space="preserve">Внести в </w:t>
      </w:r>
      <w:hyperlink r:id="rId5" w:history="1">
        <w:r>
          <w:rPr>
            <w:color w:val="0000FF"/>
          </w:rPr>
          <w:t>статью 3.3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следующие изменения:</w:t>
      </w:r>
    </w:p>
    <w:p w:rsidR="00E96957" w:rsidRDefault="00E96957">
      <w:pPr>
        <w:pStyle w:val="ConsPlusNormal"/>
        <w:spacing w:before="220"/>
        <w:ind w:firstLine="540"/>
        <w:jc w:val="both"/>
      </w:pPr>
      <w:r>
        <w:t xml:space="preserve">1) </w:t>
      </w:r>
      <w:hyperlink r:id="rId6" w:history="1">
        <w:r>
          <w:rPr>
            <w:color w:val="0000FF"/>
          </w:rPr>
          <w:t>дополнить</w:t>
        </w:r>
      </w:hyperlink>
      <w:r>
        <w:t xml:space="preserve"> частью 1.1 следующего содержания:</w:t>
      </w:r>
    </w:p>
    <w:p w:rsidR="00E96957" w:rsidRDefault="00E96957">
      <w:pPr>
        <w:pStyle w:val="ConsPlusNormal"/>
        <w:spacing w:before="220"/>
        <w:ind w:firstLine="540"/>
        <w:jc w:val="both"/>
      </w:pPr>
      <w:r>
        <w:t xml:space="preserve">"1.1. До 1 июля 2017 года индивидуальные предприниматели и юридические лица при отсутствии выданного </w:t>
      </w:r>
      <w:proofErr w:type="spellStart"/>
      <w:r>
        <w:t>саморегулируемой</w:t>
      </w:r>
      <w:proofErr w:type="spellEnd"/>
      <w:r>
        <w:t xml:space="preserve">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E96957" w:rsidRDefault="00E96957">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E96957" w:rsidRDefault="00E96957">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E96957" w:rsidRDefault="00E96957">
      <w:pPr>
        <w:pStyle w:val="ConsPlusNormal"/>
        <w:spacing w:before="220"/>
        <w:ind w:firstLine="540"/>
        <w:jc w:val="both"/>
      </w:pPr>
      <w:r>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заказчиком, лицом, ответственным за эксплуатацию здания, </w:t>
      </w:r>
      <w:r>
        <w:lastRenderedPageBreak/>
        <w:t>сооружения, региональным оператором.";</w:t>
      </w:r>
    </w:p>
    <w:p w:rsidR="00E96957" w:rsidRDefault="00E96957">
      <w:pPr>
        <w:pStyle w:val="ConsPlusNormal"/>
        <w:spacing w:before="220"/>
        <w:ind w:firstLine="540"/>
        <w:jc w:val="both"/>
      </w:pPr>
      <w:r>
        <w:t xml:space="preserve">2) </w:t>
      </w:r>
      <w:hyperlink r:id="rId8" w:history="1">
        <w:r>
          <w:rPr>
            <w:color w:val="0000FF"/>
          </w:rPr>
          <w:t>дополнить</w:t>
        </w:r>
      </w:hyperlink>
      <w:r>
        <w:t xml:space="preserve"> частью 1.2 следующего содержания:</w:t>
      </w:r>
    </w:p>
    <w:p w:rsidR="00E96957" w:rsidRDefault="00E96957">
      <w:pPr>
        <w:pStyle w:val="ConsPlusNormal"/>
        <w:spacing w:before="220"/>
        <w:ind w:firstLine="540"/>
        <w:jc w:val="both"/>
      </w:pPr>
      <w:r>
        <w:t xml:space="preserve">"1.2. До 1 июля 2017 года требования </w:t>
      </w:r>
      <w:hyperlink r:id="rId9" w:history="1">
        <w:r>
          <w:rPr>
            <w:color w:val="0000FF"/>
          </w:rPr>
          <w:t>части 2 статьи 47</w:t>
        </w:r>
      </w:hyperlink>
      <w:r>
        <w:t xml:space="preserve">, </w:t>
      </w:r>
      <w:hyperlink r:id="rId10" w:history="1">
        <w:r>
          <w:rPr>
            <w:color w:val="0000FF"/>
          </w:rPr>
          <w:t>части 4 статьи 48</w:t>
        </w:r>
      </w:hyperlink>
      <w:r>
        <w:t xml:space="preserve">, </w:t>
      </w:r>
      <w:hyperlink r:id="rId11"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w:t>
      </w:r>
      <w:proofErr w:type="spellStart"/>
      <w:r>
        <w:t>саморегулируемыми</w:t>
      </w:r>
      <w:proofErr w:type="spellEnd"/>
      <w:r>
        <w:t xml:space="preserve">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2" w:history="1">
        <w:r>
          <w:rPr>
            <w:color w:val="0000FF"/>
          </w:rPr>
          <w:t>пункта 3 части 2 статьи 54</w:t>
        </w:r>
      </w:hyperlink>
      <w:r>
        <w:t xml:space="preserve"> и </w:t>
      </w:r>
      <w:hyperlink r:id="rId13"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части 1.1 настоящей статьи.";</w:t>
      </w:r>
    </w:p>
    <w:p w:rsidR="00E96957" w:rsidRDefault="00E96957">
      <w:pPr>
        <w:pStyle w:val="ConsPlusNormal"/>
        <w:spacing w:before="220"/>
        <w:ind w:firstLine="540"/>
        <w:jc w:val="both"/>
      </w:pPr>
      <w:r>
        <w:t xml:space="preserve">3) в </w:t>
      </w:r>
      <w:hyperlink r:id="rId14" w:history="1">
        <w:r>
          <w:rPr>
            <w:color w:val="0000FF"/>
          </w:rPr>
          <w:t>части 2</w:t>
        </w:r>
      </w:hyperlink>
      <w:r>
        <w:t xml:space="preserve"> слова "1 ноября 2016 года разместить средства компенсационного фонда </w:t>
      </w:r>
      <w:proofErr w:type="spellStart"/>
      <w:r>
        <w:t>саморегулируемой</w:t>
      </w:r>
      <w:proofErr w:type="spellEnd"/>
      <w:r>
        <w:t xml:space="preserve"> организации, сформированного в соответствии со статьями 55.4 и 55.16 Градостроительного кодекса Российской Федерации," заменить словами "1 сентября 2017 года разместить в полном объеме средства компенсационного фонда </w:t>
      </w:r>
      <w:proofErr w:type="spellStart"/>
      <w:r>
        <w:t>саморегулируемой</w:t>
      </w:r>
      <w:proofErr w:type="spellEnd"/>
      <w:r>
        <w:t xml:space="preserve">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w:t>
      </w:r>
    </w:p>
    <w:p w:rsidR="00E96957" w:rsidRDefault="00E96957">
      <w:pPr>
        <w:pStyle w:val="ConsPlusNormal"/>
        <w:spacing w:before="220"/>
        <w:ind w:firstLine="540"/>
        <w:jc w:val="both"/>
      </w:pPr>
      <w:r>
        <w:t xml:space="preserve">4) </w:t>
      </w:r>
      <w:hyperlink r:id="rId15" w:history="1">
        <w:r>
          <w:rPr>
            <w:color w:val="0000FF"/>
          </w:rPr>
          <w:t>часть 3</w:t>
        </w:r>
      </w:hyperlink>
      <w:r>
        <w:t xml:space="preserve"> дополнить пунктом 3 следующего содержания:</w:t>
      </w:r>
    </w:p>
    <w:p w:rsidR="00E96957" w:rsidRDefault="00E96957">
      <w:pPr>
        <w:pStyle w:val="ConsPlusNormal"/>
        <w:spacing w:before="220"/>
        <w:ind w:firstLine="540"/>
        <w:jc w:val="both"/>
      </w:pPr>
      <w:r>
        <w:t xml:space="preserve">"3) некоммерческая организация, имеющая статус </w:t>
      </w:r>
      <w:proofErr w:type="spellStart"/>
      <w:r>
        <w:t>саморегулируемой</w:t>
      </w:r>
      <w:proofErr w:type="spellEnd"/>
      <w:r>
        <w:t xml:space="preserve"> организации, не разместила или разместила не в полном объеме средства компенсационного фонда </w:t>
      </w:r>
      <w:proofErr w:type="spellStart"/>
      <w:r>
        <w:t>саморегулируемой</w:t>
      </w:r>
      <w:proofErr w:type="spellEnd"/>
      <w:r>
        <w:t xml:space="preserve">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E96957" w:rsidRDefault="00E96957">
      <w:pPr>
        <w:pStyle w:val="ConsPlusNormal"/>
        <w:spacing w:before="220"/>
        <w:ind w:firstLine="540"/>
        <w:jc w:val="both"/>
      </w:pPr>
      <w:r>
        <w:t xml:space="preserve">5) </w:t>
      </w:r>
      <w:hyperlink r:id="rId16" w:history="1">
        <w:r>
          <w:rPr>
            <w:color w:val="0000FF"/>
          </w:rPr>
          <w:t>дополнить</w:t>
        </w:r>
      </w:hyperlink>
      <w:r>
        <w:t xml:space="preserve"> частью 11.1 следующего содержания:</w:t>
      </w:r>
    </w:p>
    <w:p w:rsidR="00E96957" w:rsidRDefault="00E96957">
      <w:pPr>
        <w:pStyle w:val="ConsPlusNormal"/>
        <w:spacing w:before="220"/>
        <w:ind w:firstLine="540"/>
        <w:jc w:val="both"/>
      </w:pPr>
      <w:r>
        <w:t xml:space="preserve">"11.1. Некоммерческая организация, имеющая статус </w:t>
      </w:r>
      <w:proofErr w:type="spellStart"/>
      <w:r>
        <w:t>саморегулируемой</w:t>
      </w:r>
      <w:proofErr w:type="spellEnd"/>
      <w:r>
        <w:t xml:space="preserve">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w:t>
      </w:r>
      <w:proofErr w:type="spellStart"/>
      <w:r>
        <w:t>саморегулируемой</w:t>
      </w:r>
      <w:proofErr w:type="spellEnd"/>
      <w:r>
        <w:t xml:space="preserve">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w:t>
      </w:r>
      <w:proofErr w:type="spellStart"/>
      <w:r>
        <w:t>саморегулируемой</w:t>
      </w:r>
      <w:proofErr w:type="spellEnd"/>
      <w:r>
        <w:t xml:space="preserve"> организации.";</w:t>
      </w:r>
    </w:p>
    <w:p w:rsidR="00E96957" w:rsidRDefault="00E96957">
      <w:pPr>
        <w:pStyle w:val="ConsPlusNormal"/>
        <w:spacing w:before="220"/>
        <w:ind w:firstLine="540"/>
        <w:jc w:val="both"/>
      </w:pPr>
      <w:r>
        <w:lastRenderedPageBreak/>
        <w:t xml:space="preserve">6) </w:t>
      </w:r>
      <w:hyperlink r:id="rId17" w:history="1">
        <w:r>
          <w:rPr>
            <w:color w:val="0000FF"/>
          </w:rPr>
          <w:t>часть 13</w:t>
        </w:r>
      </w:hyperlink>
      <w:r>
        <w:t xml:space="preserve"> изложить в следующей редакции:</w:t>
      </w:r>
    </w:p>
    <w:p w:rsidR="00E96957" w:rsidRDefault="00E96957">
      <w:pPr>
        <w:pStyle w:val="ConsPlusNormal"/>
        <w:spacing w:before="220"/>
        <w:ind w:firstLine="540"/>
        <w:jc w:val="both"/>
      </w:pPr>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w:t>
      </w:r>
      <w:proofErr w:type="spellStart"/>
      <w:r>
        <w:t>саморегулируемой</w:t>
      </w:r>
      <w:proofErr w:type="spellEnd"/>
      <w:r>
        <w:t xml:space="preserve"> организации и добровольно прекратившие членство в </w:t>
      </w:r>
      <w:proofErr w:type="spellStart"/>
      <w:r>
        <w:t>саморегулируемой</w:t>
      </w:r>
      <w:proofErr w:type="spellEnd"/>
      <w:r>
        <w:t xml:space="preserve"> организации в целях перехода в другую </w:t>
      </w:r>
      <w:proofErr w:type="spellStart"/>
      <w:r>
        <w:t>саморегулируемую</w:t>
      </w:r>
      <w:proofErr w:type="spellEnd"/>
      <w:r>
        <w:t xml:space="preserve"> организацию по месту регистрации таких юридического лица или индивидуального предпринимателя либо в целях создания </w:t>
      </w:r>
      <w:proofErr w:type="spellStart"/>
      <w:r>
        <w:t>саморегулируемой</w:t>
      </w:r>
      <w:proofErr w:type="spellEnd"/>
      <w:r>
        <w:t xml:space="preserve"> организации на территории субъекта Российской Федерации, в котором по состоянию на 4 июля 2016 года отсутствовала </w:t>
      </w:r>
      <w:proofErr w:type="spellStart"/>
      <w:r>
        <w:t>саморегулируемая</w:t>
      </w:r>
      <w:proofErr w:type="spellEnd"/>
      <w:r>
        <w:t xml:space="preserve"> организация, соответствующая требованиям, установленным </w:t>
      </w:r>
      <w:hyperlink r:id="rId18" w:history="1">
        <w:r>
          <w:rPr>
            <w:color w:val="0000FF"/>
          </w:rPr>
          <w:t>статьей 55.4</w:t>
        </w:r>
      </w:hyperlink>
      <w:r>
        <w:t xml:space="preserve"> Градостроительного кодекса Российской Федерации (далее - вновь созданная </w:t>
      </w:r>
      <w:proofErr w:type="spellStart"/>
      <w:r>
        <w:t>саморегулируемая</w:t>
      </w:r>
      <w:proofErr w:type="spellEnd"/>
      <w:r>
        <w:t xml:space="preserve"> организация), вправе подать заявление в </w:t>
      </w:r>
      <w:proofErr w:type="spellStart"/>
      <w:r>
        <w:t>саморегулируемую</w:t>
      </w:r>
      <w:proofErr w:type="spellEnd"/>
      <w:r>
        <w:t xml:space="preserve">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w:t>
      </w:r>
      <w:proofErr w:type="spellStart"/>
      <w:r>
        <w:t>саморегулируемой</w:t>
      </w:r>
      <w:proofErr w:type="spellEnd"/>
      <w:r>
        <w:t xml:space="preserve"> организации в </w:t>
      </w:r>
      <w:proofErr w:type="spellStart"/>
      <w:r>
        <w:t>саморегулируемую</w:t>
      </w:r>
      <w:proofErr w:type="spellEnd"/>
      <w:r>
        <w:t xml:space="preserve"> организацию, в которую переходят такие юридическое лицо, индивидуальный предприниматель, либо во вновь созданную </w:t>
      </w:r>
      <w:proofErr w:type="spellStart"/>
      <w:r>
        <w:t>саморегулируемую</w:t>
      </w:r>
      <w:proofErr w:type="spellEnd"/>
      <w:r>
        <w:t xml:space="preserve"> организацию. Указанное заявление может быть подано со дня принятия решения о приеме юридического лица, индивидуального предпринимателя в члены </w:t>
      </w:r>
      <w:proofErr w:type="spellStart"/>
      <w:r>
        <w:t>саморегулируемой</w:t>
      </w:r>
      <w:proofErr w:type="spellEnd"/>
      <w:r>
        <w:t xml:space="preserve"> организации по месту их регистрации либо со дня внесения сведений о вновь созданной </w:t>
      </w:r>
      <w:proofErr w:type="spellStart"/>
      <w:r>
        <w:t>саморегулируемой</w:t>
      </w:r>
      <w:proofErr w:type="spellEnd"/>
      <w:r>
        <w:t xml:space="preserve"> организации в государственный реестр </w:t>
      </w:r>
      <w:proofErr w:type="spellStart"/>
      <w:r>
        <w:t>саморегулируемых</w:t>
      </w:r>
      <w:proofErr w:type="spellEnd"/>
      <w:r>
        <w:t xml:space="preserve">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w:t>
      </w:r>
      <w:proofErr w:type="spellStart"/>
      <w:r>
        <w:t>саморегулируемой</w:t>
      </w:r>
      <w:proofErr w:type="spellEnd"/>
      <w:r>
        <w:t xml:space="preserve"> организации либо факт внесения сведений о вновь созданной </w:t>
      </w:r>
      <w:proofErr w:type="spellStart"/>
      <w:r>
        <w:t>саморегулируемой</w:t>
      </w:r>
      <w:proofErr w:type="spellEnd"/>
      <w:r>
        <w:t xml:space="preserve"> организации в государственный реестр </w:t>
      </w:r>
      <w:proofErr w:type="spellStart"/>
      <w:r>
        <w:t>саморегулируемых</w:t>
      </w:r>
      <w:proofErr w:type="spellEnd"/>
      <w:r>
        <w:t xml:space="preserve">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E96957" w:rsidRDefault="00E96957">
      <w:pPr>
        <w:pStyle w:val="ConsPlusNormal"/>
        <w:spacing w:before="220"/>
        <w:ind w:firstLine="540"/>
        <w:jc w:val="both"/>
      </w:pPr>
      <w:r>
        <w:t xml:space="preserve">7) </w:t>
      </w:r>
      <w:hyperlink r:id="rId19" w:history="1">
        <w:r>
          <w:rPr>
            <w:color w:val="0000FF"/>
          </w:rPr>
          <w:t>дополнить</w:t>
        </w:r>
      </w:hyperlink>
      <w:r>
        <w:t xml:space="preserve"> частями 13.1 - 13.4 следующего содержания:</w:t>
      </w:r>
    </w:p>
    <w:p w:rsidR="00E96957" w:rsidRDefault="00E96957">
      <w:pPr>
        <w:pStyle w:val="ConsPlusNormal"/>
        <w:spacing w:before="220"/>
        <w:ind w:firstLine="540"/>
        <w:jc w:val="both"/>
      </w:pPr>
      <w:r>
        <w:t xml:space="preserve">"13.1. </w:t>
      </w:r>
      <w:proofErr w:type="spellStart"/>
      <w:r>
        <w:t>Саморегулируемая</w:t>
      </w:r>
      <w:proofErr w:type="spellEnd"/>
      <w:r>
        <w:t xml:space="preserve">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соответствующих требованиям части 13 настоящей статьи, обязана перечислить в </w:t>
      </w:r>
      <w:proofErr w:type="spellStart"/>
      <w:r>
        <w:t>саморегулируемую</w:t>
      </w:r>
      <w:proofErr w:type="spellEnd"/>
      <w:r>
        <w:t xml:space="preserve"> организацию, в которую переходят такие юридическое лицо, индивидуальный предприниматель, либо во вновь созданную </w:t>
      </w:r>
      <w:proofErr w:type="spellStart"/>
      <w:r>
        <w:t>саморегулируемую</w:t>
      </w:r>
      <w:proofErr w:type="spellEnd"/>
      <w:r>
        <w:t xml:space="preserve">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частью 13.2 настоящей статьи, в размере, определенном решением общего собрания членов </w:t>
      </w:r>
      <w:proofErr w:type="spellStart"/>
      <w:r>
        <w:t>саморегулируемой</w:t>
      </w:r>
      <w:proofErr w:type="spellEnd"/>
      <w:r>
        <w:t xml:space="preserve"> организации.</w:t>
      </w:r>
    </w:p>
    <w:p w:rsidR="00E96957" w:rsidRDefault="00E96957">
      <w:pPr>
        <w:pStyle w:val="ConsPlusNormal"/>
        <w:spacing w:before="220"/>
        <w:ind w:firstLine="540"/>
        <w:jc w:val="both"/>
      </w:pPr>
      <w:r>
        <w:t xml:space="preserve">13.2. Общим собранием членов </w:t>
      </w:r>
      <w:proofErr w:type="spellStart"/>
      <w:r>
        <w:t>саморегулируемой</w:t>
      </w:r>
      <w:proofErr w:type="spellEnd"/>
      <w:r>
        <w:t xml:space="preserve"> организации, в которую поступили заявление и документы, соответствующие требованиям части 13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20" w:history="1">
        <w:r>
          <w:rPr>
            <w:color w:val="0000FF"/>
          </w:rPr>
          <w:t>статьей 60</w:t>
        </w:r>
      </w:hyperlink>
      <w:r>
        <w:t xml:space="preserve"> Градостроительного кодекса Российской Федерации. При этом </w:t>
      </w:r>
      <w:proofErr w:type="spellStart"/>
      <w:r>
        <w:t>саморегулируемая</w:t>
      </w:r>
      <w:proofErr w:type="spellEnd"/>
      <w:r>
        <w:t xml:space="preserve"> организация, принявшая общим собранием своих членов данное решение, обязана в </w:t>
      </w:r>
      <w:r>
        <w:lastRenderedPageBreak/>
        <w:t xml:space="preserve">течение трех дней разместить его на своем сайте в сети "Интернет" и направить в орган надзора за </w:t>
      </w:r>
      <w:proofErr w:type="spellStart"/>
      <w:r>
        <w:t>саморегулируемыми</w:t>
      </w:r>
      <w:proofErr w:type="spellEnd"/>
      <w:r>
        <w:t xml:space="preserve"> организациями в соответствии с </w:t>
      </w:r>
      <w:hyperlink r:id="rId21"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w:t>
      </w:r>
      <w:proofErr w:type="spellStart"/>
      <w:r>
        <w:t>саморегулируемой</w:t>
      </w:r>
      <w:proofErr w:type="spellEnd"/>
      <w:r>
        <w:t xml:space="preserve">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E96957" w:rsidRDefault="00E96957">
      <w:pPr>
        <w:pStyle w:val="ConsPlusNormal"/>
        <w:spacing w:before="220"/>
        <w:ind w:firstLine="540"/>
        <w:jc w:val="both"/>
      </w:pPr>
      <w:r>
        <w:t xml:space="preserve">13.3. Денежные средства, перечисленные в соответствии с частью 13.1 настоящей статьи, соответственно учитываются при расчете взноса в компенсационный фонд (компенсационные фонды) члена </w:t>
      </w:r>
      <w:proofErr w:type="spellStart"/>
      <w:r>
        <w:t>саморегулируемой</w:t>
      </w:r>
      <w:proofErr w:type="spellEnd"/>
      <w:r>
        <w:t xml:space="preserve"> организации, в которую переходят юридическое лицо, индивидуальный предприниматель, либо в компенсационный фонд (компенсационные фонды) вновь созданной </w:t>
      </w:r>
      <w:proofErr w:type="spellStart"/>
      <w:r>
        <w:t>саморегулируемой</w:t>
      </w:r>
      <w:proofErr w:type="spellEnd"/>
      <w:r>
        <w:t xml:space="preserve">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w:t>
      </w:r>
      <w:proofErr w:type="spellStart"/>
      <w:r>
        <w:t>саморегулируемой</w:t>
      </w:r>
      <w:proofErr w:type="spellEnd"/>
      <w:r>
        <w:t xml:space="preserve"> организации в соответствии с частью 13.2 настоящей статьи, </w:t>
      </w:r>
      <w:proofErr w:type="spellStart"/>
      <w:r>
        <w:t>саморегулируемая</w:t>
      </w:r>
      <w:proofErr w:type="spellEnd"/>
      <w:r>
        <w:t xml:space="preserve"> организация, в которую переходят юридическое лицо, индивидуальный предприниматель, либо вновь созданная </w:t>
      </w:r>
      <w:proofErr w:type="spellStart"/>
      <w:r>
        <w:t>саморегулируемая</w:t>
      </w:r>
      <w:proofErr w:type="spellEnd"/>
      <w:r>
        <w:t xml:space="preserve"> организация несет ответственность по обязательствам таких членов, возникшим вследствие причинения вреда, в случаях, предусмотренных </w:t>
      </w:r>
      <w:hyperlink r:id="rId22"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w:t>
      </w:r>
      <w:proofErr w:type="spellStart"/>
      <w:r>
        <w:t>саморегулируемой</w:t>
      </w:r>
      <w:proofErr w:type="spellEnd"/>
      <w:r>
        <w:t xml:space="preserve"> организации.</w:t>
      </w:r>
    </w:p>
    <w:p w:rsidR="00E96957" w:rsidRDefault="00E96957">
      <w:pPr>
        <w:pStyle w:val="ConsPlusNormal"/>
        <w:spacing w:before="220"/>
        <w:ind w:firstLine="540"/>
        <w:jc w:val="both"/>
      </w:pPr>
      <w:r>
        <w:t xml:space="preserve">13.4. Со дня перечисления </w:t>
      </w:r>
      <w:proofErr w:type="spellStart"/>
      <w:r>
        <w:t>саморегулируемой</w:t>
      </w:r>
      <w:proofErr w:type="spellEnd"/>
      <w:r>
        <w:t xml:space="preserve">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частью 13.2 настоящей статьи решением общего собрания членов </w:t>
      </w:r>
      <w:proofErr w:type="spellStart"/>
      <w:r>
        <w:t>саморегулируемой</w:t>
      </w:r>
      <w:proofErr w:type="spellEnd"/>
      <w:r>
        <w:t xml:space="preserve"> организации, </w:t>
      </w:r>
      <w:proofErr w:type="spellStart"/>
      <w:r>
        <w:t>саморегулируемая</w:t>
      </w:r>
      <w:proofErr w:type="spellEnd"/>
      <w:r>
        <w:t xml:space="preserve"> организация, в которую поступили указанные денежные средства, приобретает право требования к </w:t>
      </w:r>
      <w:proofErr w:type="spellStart"/>
      <w:r>
        <w:t>саморегулируемой</w:t>
      </w:r>
      <w:proofErr w:type="spellEnd"/>
      <w:r>
        <w:t xml:space="preserve">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w:t>
      </w:r>
      <w:proofErr w:type="spellStart"/>
      <w:r>
        <w:t>саморегулируемой</w:t>
      </w:r>
      <w:proofErr w:type="spellEnd"/>
      <w:r>
        <w:t xml:space="preserve"> организации.".</w:t>
      </w:r>
    </w:p>
    <w:p w:rsidR="00E96957" w:rsidRDefault="00E96957">
      <w:pPr>
        <w:pStyle w:val="ConsPlusNormal"/>
        <w:jc w:val="both"/>
      </w:pPr>
    </w:p>
    <w:p w:rsidR="00E96957" w:rsidRDefault="00E96957">
      <w:pPr>
        <w:pStyle w:val="ConsPlusNormal"/>
        <w:ind w:firstLine="540"/>
        <w:jc w:val="both"/>
        <w:outlineLvl w:val="0"/>
      </w:pPr>
      <w:r>
        <w:t>Статья 3</w:t>
      </w:r>
    </w:p>
    <w:p w:rsidR="00E96957" w:rsidRDefault="00E96957">
      <w:pPr>
        <w:pStyle w:val="ConsPlusNormal"/>
        <w:jc w:val="both"/>
      </w:pPr>
    </w:p>
    <w:p w:rsidR="00E96957" w:rsidRDefault="00E96957">
      <w:pPr>
        <w:pStyle w:val="ConsPlusNormal"/>
        <w:ind w:firstLine="540"/>
        <w:jc w:val="both"/>
      </w:pPr>
      <w:r>
        <w:t>Настоящий Федеральный закон вступает в силу со дня его официального опубликования.</w:t>
      </w:r>
    </w:p>
    <w:p w:rsidR="00E96957" w:rsidRDefault="00E96957">
      <w:pPr>
        <w:pStyle w:val="ConsPlusNormal"/>
        <w:jc w:val="both"/>
      </w:pPr>
    </w:p>
    <w:p w:rsidR="00E96957" w:rsidRDefault="00E96957">
      <w:pPr>
        <w:pStyle w:val="ConsPlusNormal"/>
        <w:jc w:val="right"/>
      </w:pPr>
      <w:r>
        <w:t>Президент</w:t>
      </w:r>
    </w:p>
    <w:p w:rsidR="00E96957" w:rsidRDefault="00E96957">
      <w:pPr>
        <w:pStyle w:val="ConsPlusNormal"/>
        <w:jc w:val="right"/>
      </w:pPr>
      <w:r>
        <w:t>Российской Федерации</w:t>
      </w:r>
    </w:p>
    <w:p w:rsidR="00E96957" w:rsidRDefault="00E96957">
      <w:pPr>
        <w:pStyle w:val="ConsPlusNormal"/>
        <w:jc w:val="right"/>
      </w:pPr>
      <w:r>
        <w:t>В.ПУТИН</w:t>
      </w:r>
    </w:p>
    <w:p w:rsidR="00E96957" w:rsidRDefault="00E96957">
      <w:pPr>
        <w:pStyle w:val="ConsPlusNormal"/>
      </w:pPr>
      <w:r>
        <w:t>Москва, Кремль</w:t>
      </w:r>
    </w:p>
    <w:p w:rsidR="00E96957" w:rsidRDefault="00E96957">
      <w:pPr>
        <w:pStyle w:val="ConsPlusNormal"/>
        <w:spacing w:before="220"/>
      </w:pPr>
      <w:r>
        <w:t>18 июня 2017 года</w:t>
      </w:r>
    </w:p>
    <w:p w:rsidR="00E96957" w:rsidRDefault="00E96957">
      <w:pPr>
        <w:pStyle w:val="ConsPlusNormal"/>
        <w:spacing w:before="220"/>
      </w:pPr>
      <w:r>
        <w:t>N 126-ФЗ</w:t>
      </w:r>
    </w:p>
    <w:p w:rsidR="00E96957" w:rsidRDefault="00E96957">
      <w:pPr>
        <w:pStyle w:val="ConsPlusNormal"/>
        <w:jc w:val="both"/>
      </w:pPr>
    </w:p>
    <w:p w:rsidR="00E96957" w:rsidRDefault="00E96957">
      <w:pPr>
        <w:pStyle w:val="ConsPlusNormal"/>
        <w:jc w:val="both"/>
      </w:pPr>
    </w:p>
    <w:p w:rsidR="00E96957" w:rsidRDefault="00E96957">
      <w:pPr>
        <w:pStyle w:val="ConsPlusNormal"/>
        <w:pBdr>
          <w:top w:val="single" w:sz="6" w:space="0" w:color="auto"/>
        </w:pBdr>
        <w:spacing w:before="100" w:after="100"/>
        <w:jc w:val="both"/>
        <w:rPr>
          <w:sz w:val="2"/>
          <w:szCs w:val="2"/>
        </w:rPr>
      </w:pPr>
    </w:p>
    <w:p w:rsidR="00914789" w:rsidRDefault="00914789"/>
    <w:sectPr w:rsidR="00914789" w:rsidSect="00E9695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96957"/>
    <w:rsid w:val="002C449A"/>
    <w:rsid w:val="0088714E"/>
    <w:rsid w:val="00914789"/>
    <w:rsid w:val="00B57D4B"/>
    <w:rsid w:val="00E9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9A"/>
  </w:style>
  <w:style w:type="paragraph" w:styleId="1">
    <w:name w:val="heading 1"/>
    <w:basedOn w:val="a"/>
    <w:next w:val="a"/>
    <w:link w:val="10"/>
    <w:uiPriority w:val="9"/>
    <w:qFormat/>
    <w:rsid w:val="002C449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C449A"/>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2C449A"/>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2C449A"/>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2C449A"/>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2C449A"/>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2C44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449A"/>
    <w:pPr>
      <w:keepNext/>
      <w:keepLines/>
      <w:spacing w:before="200" w:after="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2C44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49A"/>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rsid w:val="002C449A"/>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C449A"/>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rsid w:val="002C449A"/>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rsid w:val="002C449A"/>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rsid w:val="002C449A"/>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rsid w:val="002C449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449A"/>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rsid w:val="002C449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449A"/>
    <w:pPr>
      <w:spacing w:line="240" w:lineRule="auto"/>
    </w:pPr>
    <w:rPr>
      <w:b/>
      <w:bCs/>
      <w:color w:val="FF388C" w:themeColor="accent1"/>
      <w:sz w:val="18"/>
      <w:szCs w:val="18"/>
    </w:rPr>
  </w:style>
  <w:style w:type="paragraph" w:styleId="a4">
    <w:name w:val="Title"/>
    <w:basedOn w:val="a"/>
    <w:next w:val="a"/>
    <w:link w:val="a5"/>
    <w:uiPriority w:val="10"/>
    <w:qFormat/>
    <w:rsid w:val="002C449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uiPriority w:val="10"/>
    <w:rsid w:val="002C449A"/>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2C449A"/>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7">
    <w:name w:val="Подзаголовок Знак"/>
    <w:basedOn w:val="a0"/>
    <w:link w:val="a6"/>
    <w:uiPriority w:val="11"/>
    <w:rsid w:val="002C449A"/>
    <w:rPr>
      <w:rFonts w:asciiTheme="majorHAnsi" w:eastAsiaTheme="majorEastAsia" w:hAnsiTheme="majorHAnsi" w:cstheme="majorBidi"/>
      <w:i/>
      <w:iCs/>
      <w:color w:val="FF388C" w:themeColor="accent1"/>
      <w:spacing w:val="15"/>
      <w:sz w:val="24"/>
      <w:szCs w:val="24"/>
    </w:rPr>
  </w:style>
  <w:style w:type="character" w:styleId="a8">
    <w:name w:val="Strong"/>
    <w:basedOn w:val="a0"/>
    <w:uiPriority w:val="22"/>
    <w:qFormat/>
    <w:rsid w:val="002C449A"/>
    <w:rPr>
      <w:b/>
      <w:bCs/>
    </w:rPr>
  </w:style>
  <w:style w:type="character" w:styleId="a9">
    <w:name w:val="Emphasis"/>
    <w:basedOn w:val="a0"/>
    <w:uiPriority w:val="20"/>
    <w:qFormat/>
    <w:rsid w:val="002C449A"/>
    <w:rPr>
      <w:i/>
      <w:iCs/>
    </w:rPr>
  </w:style>
  <w:style w:type="paragraph" w:styleId="aa">
    <w:name w:val="No Spacing"/>
    <w:link w:val="ab"/>
    <w:uiPriority w:val="1"/>
    <w:qFormat/>
    <w:rsid w:val="002C449A"/>
    <w:pPr>
      <w:spacing w:after="0" w:line="240" w:lineRule="auto"/>
    </w:pPr>
  </w:style>
  <w:style w:type="character" w:customStyle="1" w:styleId="ab">
    <w:name w:val="Без интервала Знак"/>
    <w:basedOn w:val="a0"/>
    <w:link w:val="aa"/>
    <w:uiPriority w:val="1"/>
    <w:rsid w:val="002C449A"/>
  </w:style>
  <w:style w:type="paragraph" w:styleId="ac">
    <w:name w:val="List Paragraph"/>
    <w:basedOn w:val="a"/>
    <w:uiPriority w:val="34"/>
    <w:qFormat/>
    <w:rsid w:val="002C449A"/>
    <w:pPr>
      <w:ind w:left="720"/>
      <w:contextualSpacing/>
    </w:pPr>
  </w:style>
  <w:style w:type="paragraph" w:styleId="21">
    <w:name w:val="Quote"/>
    <w:basedOn w:val="a"/>
    <w:next w:val="a"/>
    <w:link w:val="22"/>
    <w:uiPriority w:val="29"/>
    <w:qFormat/>
    <w:rsid w:val="002C449A"/>
    <w:rPr>
      <w:i/>
      <w:iCs/>
      <w:color w:val="000000" w:themeColor="text1"/>
    </w:rPr>
  </w:style>
  <w:style w:type="character" w:customStyle="1" w:styleId="22">
    <w:name w:val="Цитата 2 Знак"/>
    <w:basedOn w:val="a0"/>
    <w:link w:val="21"/>
    <w:uiPriority w:val="29"/>
    <w:rsid w:val="002C449A"/>
    <w:rPr>
      <w:i/>
      <w:iCs/>
      <w:color w:val="000000" w:themeColor="text1"/>
    </w:rPr>
  </w:style>
  <w:style w:type="paragraph" w:styleId="ad">
    <w:name w:val="Intense Quote"/>
    <w:basedOn w:val="a"/>
    <w:next w:val="a"/>
    <w:link w:val="ae"/>
    <w:uiPriority w:val="30"/>
    <w:qFormat/>
    <w:rsid w:val="002C449A"/>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2C449A"/>
    <w:rPr>
      <w:b/>
      <w:bCs/>
      <w:i/>
      <w:iCs/>
      <w:color w:val="FF388C" w:themeColor="accent1"/>
    </w:rPr>
  </w:style>
  <w:style w:type="character" w:styleId="af">
    <w:name w:val="Subtle Emphasis"/>
    <w:basedOn w:val="a0"/>
    <w:uiPriority w:val="19"/>
    <w:qFormat/>
    <w:rsid w:val="002C449A"/>
    <w:rPr>
      <w:i/>
      <w:iCs/>
      <w:color w:val="808080" w:themeColor="text1" w:themeTint="7F"/>
    </w:rPr>
  </w:style>
  <w:style w:type="character" w:styleId="af0">
    <w:name w:val="Intense Emphasis"/>
    <w:basedOn w:val="a0"/>
    <w:uiPriority w:val="21"/>
    <w:qFormat/>
    <w:rsid w:val="002C449A"/>
    <w:rPr>
      <w:b/>
      <w:bCs/>
      <w:i/>
      <w:iCs/>
      <w:color w:val="FF388C" w:themeColor="accent1"/>
    </w:rPr>
  </w:style>
  <w:style w:type="character" w:styleId="af1">
    <w:name w:val="Subtle Reference"/>
    <w:basedOn w:val="a0"/>
    <w:uiPriority w:val="31"/>
    <w:qFormat/>
    <w:rsid w:val="002C449A"/>
    <w:rPr>
      <w:smallCaps/>
      <w:color w:val="E40059" w:themeColor="accent2"/>
      <w:u w:val="single"/>
    </w:rPr>
  </w:style>
  <w:style w:type="character" w:styleId="af2">
    <w:name w:val="Intense Reference"/>
    <w:basedOn w:val="a0"/>
    <w:uiPriority w:val="32"/>
    <w:qFormat/>
    <w:rsid w:val="002C449A"/>
    <w:rPr>
      <w:b/>
      <w:bCs/>
      <w:smallCaps/>
      <w:color w:val="E40059" w:themeColor="accent2"/>
      <w:spacing w:val="5"/>
      <w:u w:val="single"/>
    </w:rPr>
  </w:style>
  <w:style w:type="character" w:styleId="af3">
    <w:name w:val="Book Title"/>
    <w:basedOn w:val="a0"/>
    <w:uiPriority w:val="33"/>
    <w:qFormat/>
    <w:rsid w:val="002C449A"/>
    <w:rPr>
      <w:b/>
      <w:bCs/>
      <w:smallCaps/>
      <w:spacing w:val="5"/>
    </w:rPr>
  </w:style>
  <w:style w:type="paragraph" w:styleId="af4">
    <w:name w:val="TOC Heading"/>
    <w:basedOn w:val="1"/>
    <w:next w:val="a"/>
    <w:uiPriority w:val="39"/>
    <w:semiHidden/>
    <w:unhideWhenUsed/>
    <w:qFormat/>
    <w:rsid w:val="002C449A"/>
    <w:pPr>
      <w:outlineLvl w:val="9"/>
    </w:pPr>
  </w:style>
  <w:style w:type="paragraph" w:customStyle="1" w:styleId="ConsPlusNormal">
    <w:name w:val="ConsPlusNormal"/>
    <w:rsid w:val="00E96957"/>
    <w:pPr>
      <w:widowControl w:val="0"/>
      <w:autoSpaceDE w:val="0"/>
      <w:autoSpaceDN w:val="0"/>
      <w:spacing w:after="0" w:line="240" w:lineRule="auto"/>
    </w:pPr>
    <w:rPr>
      <w:rFonts w:ascii="Constantia" w:eastAsia="Times New Roman" w:hAnsi="Constantia" w:cs="Constantia"/>
      <w:szCs w:val="20"/>
      <w:lang w:val="ru-RU" w:eastAsia="ru-RU" w:bidi="ar-SA"/>
    </w:rPr>
  </w:style>
  <w:style w:type="paragraph" w:customStyle="1" w:styleId="ConsPlusTitle">
    <w:name w:val="ConsPlusTitle"/>
    <w:rsid w:val="00E96957"/>
    <w:pPr>
      <w:widowControl w:val="0"/>
      <w:autoSpaceDE w:val="0"/>
      <w:autoSpaceDN w:val="0"/>
      <w:spacing w:after="0" w:line="240" w:lineRule="auto"/>
    </w:pPr>
    <w:rPr>
      <w:rFonts w:ascii="Constantia" w:eastAsia="Times New Roman" w:hAnsi="Constantia" w:cs="Constantia"/>
      <w:b/>
      <w:szCs w:val="20"/>
      <w:lang w:val="ru-RU" w:eastAsia="ru-RU" w:bidi="ar-SA"/>
    </w:rPr>
  </w:style>
  <w:style w:type="paragraph" w:customStyle="1" w:styleId="ConsPlusTitlePage">
    <w:name w:val="ConsPlusTitlePage"/>
    <w:rsid w:val="00E96957"/>
    <w:pPr>
      <w:widowControl w:val="0"/>
      <w:autoSpaceDE w:val="0"/>
      <w:autoSpaceDN w:val="0"/>
      <w:spacing w:after="0" w:line="240" w:lineRule="auto"/>
    </w:pPr>
    <w:rPr>
      <w:rFonts w:ascii="Tahoma" w:eastAsia="Times New Roman" w:hAnsi="Tahoma" w:cs="Tahoma"/>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C2B77A030A4661AC89ED88F34614570F1A500959781915D71DF5546919A0702A3F6D6b444X" TargetMode="External"/><Relationship Id="rId13" Type="http://schemas.openxmlformats.org/officeDocument/2006/relationships/hyperlink" Target="consultantplus://offline/ref=7D8C2B77A030A4661AC89ED88F34614570F1A4009C9481915D71DF5546919A0702A3F6D04092BED2bD4FX" TargetMode="External"/><Relationship Id="rId18" Type="http://schemas.openxmlformats.org/officeDocument/2006/relationships/hyperlink" Target="consultantplus://offline/ref=7D8C2B77A030A4661AC89ED88F34614570F1A4009C9481915D71DF5546919A0702A3F6D04092B5D0bD45X" TargetMode="External"/><Relationship Id="rId3" Type="http://schemas.openxmlformats.org/officeDocument/2006/relationships/webSettings" Target="webSettings.xml"/><Relationship Id="rId21" Type="http://schemas.openxmlformats.org/officeDocument/2006/relationships/hyperlink" Target="consultantplus://offline/ref=7D8C2B77A030A4661AC89ED88F34614570F1A4009C9481915D71DF5546919A0702A3F6D0429BbB4EX" TargetMode="External"/><Relationship Id="rId7" Type="http://schemas.openxmlformats.org/officeDocument/2006/relationships/hyperlink" Target="consultantplus://offline/ref=7D8C2B77A030A4661AC89ED88F34614570F1AC01909581915D71DF5546b941X" TargetMode="External"/><Relationship Id="rId12" Type="http://schemas.openxmlformats.org/officeDocument/2006/relationships/hyperlink" Target="consultantplus://offline/ref=7D8C2B77A030A4661AC89ED88F34614570F1A4009C9481915D71DF5546919A0702A3F6D04092BDD2bD48X" TargetMode="External"/><Relationship Id="rId17" Type="http://schemas.openxmlformats.org/officeDocument/2006/relationships/hyperlink" Target="consultantplus://offline/ref=7D8C2B77A030A4661AC89ED88F34614570F1A500959781915D71DF5546919A0702A3F6D8b444X" TargetMode="External"/><Relationship Id="rId2" Type="http://schemas.openxmlformats.org/officeDocument/2006/relationships/settings" Target="settings.xml"/><Relationship Id="rId16" Type="http://schemas.openxmlformats.org/officeDocument/2006/relationships/hyperlink" Target="consultantplus://offline/ref=7D8C2B77A030A4661AC89ED88F34614570F1A500959781915D71DF5546919A0702A3F6D6b444X" TargetMode="External"/><Relationship Id="rId20" Type="http://schemas.openxmlformats.org/officeDocument/2006/relationships/hyperlink" Target="consultantplus://offline/ref=7D8C2B77A030A4661AC89ED88F34614570F1A4009C9481915D71DF5546919A0702A3F6D745b945X" TargetMode="External"/><Relationship Id="rId1" Type="http://schemas.openxmlformats.org/officeDocument/2006/relationships/styles" Target="styles.xml"/><Relationship Id="rId6" Type="http://schemas.openxmlformats.org/officeDocument/2006/relationships/hyperlink" Target="consultantplus://offline/ref=7D8C2B77A030A4661AC89ED88F34614570F1A500959781915D71DF5546919A0702A3F6D6b444X" TargetMode="External"/><Relationship Id="rId11" Type="http://schemas.openxmlformats.org/officeDocument/2006/relationships/hyperlink" Target="consultantplus://offline/ref=7D8C2B77A030A4661AC89ED88F34614570F1A4009C9481915D71DF5546919A0702A3F6D04092BDD2bD4DX" TargetMode="External"/><Relationship Id="rId24" Type="http://schemas.openxmlformats.org/officeDocument/2006/relationships/theme" Target="theme/theme1.xml"/><Relationship Id="rId5" Type="http://schemas.openxmlformats.org/officeDocument/2006/relationships/hyperlink" Target="consultantplus://offline/ref=7D8C2B77A030A4661AC89ED88F34614570F1A500959781915D71DF5546919A0702A3F6D6b444X" TargetMode="External"/><Relationship Id="rId15" Type="http://schemas.openxmlformats.org/officeDocument/2006/relationships/hyperlink" Target="consultantplus://offline/ref=7D8C2B77A030A4661AC89ED88F34614570F1A500959781915D71DF5546919A0702A3F6D6b447X" TargetMode="External"/><Relationship Id="rId23" Type="http://schemas.openxmlformats.org/officeDocument/2006/relationships/fontTable" Target="fontTable.xml"/><Relationship Id="rId10" Type="http://schemas.openxmlformats.org/officeDocument/2006/relationships/hyperlink" Target="consultantplus://offline/ref=7D8C2B77A030A4661AC89ED88F34614570F1A4009C9481915D71DF5546919A0702A3F6D04092BDD0bD44X" TargetMode="External"/><Relationship Id="rId19" Type="http://schemas.openxmlformats.org/officeDocument/2006/relationships/hyperlink" Target="consultantplus://offline/ref=7D8C2B77A030A4661AC89ED88F34614570F1A500959781915D71DF5546919A0702A3F6D6b444X" TargetMode="External"/><Relationship Id="rId4" Type="http://schemas.openxmlformats.org/officeDocument/2006/relationships/hyperlink" Target="consultantplus://offline/ref=7D8C2B77A030A4661AC89ED88F34614570F1A6079C9581915D71DF5546919A0702A3F6D04190bB48X" TargetMode="External"/><Relationship Id="rId9" Type="http://schemas.openxmlformats.org/officeDocument/2006/relationships/hyperlink" Target="consultantplus://offline/ref=7D8C2B77A030A4661AC89ED88F34614570F1A4009C9481915D71DF5546919A0702A3F6D04191bB4DX" TargetMode="External"/><Relationship Id="rId14" Type="http://schemas.openxmlformats.org/officeDocument/2006/relationships/hyperlink" Target="consultantplus://offline/ref=7D8C2B77A030A4661AC89ED88F34614570F1A500959781915D71DF5546919A0702A3F6D6b446X" TargetMode="External"/><Relationship Id="rId22" Type="http://schemas.openxmlformats.org/officeDocument/2006/relationships/hyperlink" Target="consultantplus://offline/ref=7D8C2B77A030A4661AC89ED88F34614570F1A4009C9481915D71DF5546919A0702A3F6D745b945X"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2017-07-10T23:56:00Z</dcterms:created>
  <dcterms:modified xsi:type="dcterms:W3CDTF">2017-07-10T23:57:00Z</dcterms:modified>
</cp:coreProperties>
</file>