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14" w:rsidRPr="008B12D7" w:rsidRDefault="002D5A14" w:rsidP="002D5A14">
      <w:pPr>
        <w:ind w:right="360"/>
        <w:jc w:val="right"/>
        <w:rPr>
          <w:sz w:val="24"/>
          <w:szCs w:val="24"/>
          <w:lang w:eastAsia="en-US"/>
        </w:rPr>
      </w:pPr>
    </w:p>
    <w:p w:rsidR="002D5A14" w:rsidRDefault="002D5A14" w:rsidP="002D5A14">
      <w:pPr>
        <w:spacing w:before="400" w:after="200"/>
        <w:jc w:val="center"/>
        <w:rPr>
          <w:b/>
          <w:sz w:val="24"/>
          <w:szCs w:val="24"/>
        </w:rPr>
      </w:pPr>
      <w:bookmarkStart w:id="0" w:name="_Toc45195400"/>
      <w:r w:rsidRPr="008B12D7">
        <w:rPr>
          <w:b/>
          <w:sz w:val="24"/>
          <w:szCs w:val="24"/>
        </w:rPr>
        <w:t>План расходования Суммы займа</w:t>
      </w:r>
      <w:r w:rsidR="00907DE5">
        <w:rPr>
          <w:b/>
          <w:sz w:val="24"/>
          <w:szCs w:val="24"/>
        </w:rPr>
        <w:t xml:space="preserve"> членом АСРО «СРСК ДВ»</w:t>
      </w:r>
    </w:p>
    <w:p w:rsidR="00907DE5" w:rsidRDefault="00907DE5" w:rsidP="002D5A14">
      <w:pPr>
        <w:spacing w:before="400"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_______________________________________, ИНН_____________________</w:t>
      </w:r>
    </w:p>
    <w:p w:rsidR="00907DE5" w:rsidRPr="008B12D7" w:rsidRDefault="00907DE5" w:rsidP="002D5A14">
      <w:pPr>
        <w:spacing w:before="400"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Согласно заявки №_________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________________</w:t>
      </w:r>
    </w:p>
    <w:bookmarkEnd w:id="0"/>
    <w:p w:rsidR="002D5A14" w:rsidRPr="00655CA3" w:rsidRDefault="002D5A14" w:rsidP="002D5A14">
      <w:pPr>
        <w:spacing w:before="400" w:after="200"/>
        <w:jc w:val="center"/>
        <w:rPr>
          <w:b/>
          <w:i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2263"/>
        <w:gridCol w:w="1518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54"/>
        <w:gridCol w:w="754"/>
        <w:gridCol w:w="755"/>
        <w:gridCol w:w="1353"/>
      </w:tblGrid>
      <w:tr w:rsidR="002D5A14" w:rsidRPr="00655CA3" w:rsidTr="00E21BFB">
        <w:trPr>
          <w:trHeight w:val="1440"/>
        </w:trPr>
        <w:tc>
          <w:tcPr>
            <w:tcW w:w="758" w:type="dxa"/>
            <w:vMerge w:val="restart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№</w:t>
            </w:r>
          </w:p>
          <w:p w:rsidR="002D5A14" w:rsidRPr="00655CA3" w:rsidRDefault="002D5A14" w:rsidP="00E21BFB">
            <w:pPr>
              <w:ind w:left="624"/>
              <w:jc w:val="center"/>
            </w:pPr>
            <w:proofErr w:type="spellStart"/>
            <w:proofErr w:type="gramStart"/>
            <w:r w:rsidRPr="00655CA3">
              <w:t>п</w:t>
            </w:r>
            <w:proofErr w:type="spellEnd"/>
            <w:proofErr w:type="gramEnd"/>
            <w:r w:rsidRPr="00655CA3">
              <w:t>/</w:t>
            </w:r>
            <w:proofErr w:type="spellStart"/>
            <w:r w:rsidRPr="00655CA3">
              <w:t>п</w:t>
            </w:r>
            <w:proofErr w:type="spellEnd"/>
          </w:p>
        </w:tc>
        <w:tc>
          <w:tcPr>
            <w:tcW w:w="2316" w:type="dxa"/>
            <w:vMerge w:val="restart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Цели расходования займа</w:t>
            </w: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_______________</w:t>
            </w:r>
          </w:p>
          <w:p w:rsidR="002D5A14" w:rsidRPr="00655CA3" w:rsidRDefault="002D5A14" w:rsidP="00E21BFB">
            <w:pPr>
              <w:jc w:val="center"/>
            </w:pPr>
            <w:r w:rsidRPr="00655CA3">
              <w:t xml:space="preserve">   </w:t>
            </w:r>
          </w:p>
          <w:p w:rsidR="002D5A14" w:rsidRPr="00655CA3" w:rsidRDefault="002D5A14" w:rsidP="00E21BFB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:rsidR="002D5A14" w:rsidRPr="00655CA3" w:rsidRDefault="002D5A14" w:rsidP="00E21BFB">
            <w:pPr>
              <w:jc w:val="center"/>
            </w:pPr>
          </w:p>
        </w:tc>
        <w:tc>
          <w:tcPr>
            <w:tcW w:w="9127" w:type="dxa"/>
            <w:gridSpan w:val="12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:rsidR="002D5A14" w:rsidRPr="00655CA3" w:rsidRDefault="002D5A14" w:rsidP="00E21BFB">
            <w:pPr>
              <w:jc w:val="center"/>
            </w:pPr>
            <w:r w:rsidRPr="00655CA3">
              <w:t xml:space="preserve">(указывается сумма планируемых расходов за счёт средств займа) 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2D5A14" w:rsidRPr="00655CA3" w:rsidTr="00E21BFB">
        <w:trPr>
          <w:trHeight w:val="1440"/>
        </w:trPr>
        <w:tc>
          <w:tcPr>
            <w:tcW w:w="758" w:type="dxa"/>
            <w:vMerge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</w:p>
        </w:tc>
        <w:tc>
          <w:tcPr>
            <w:tcW w:w="2316" w:type="dxa"/>
            <w:vMerge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478" w:type="dxa"/>
            <w:vMerge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 xml:space="preserve">1 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2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3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4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5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6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7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8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9</w:t>
            </w: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10</w:t>
            </w: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11</w:t>
            </w: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12</w:t>
            </w:r>
          </w:p>
        </w:tc>
        <w:tc>
          <w:tcPr>
            <w:tcW w:w="1353" w:type="dxa"/>
            <w:vMerge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1.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r w:rsidRPr="00655CA3">
              <w:t xml:space="preserve">Выплата заработной платы работникам члена </w:t>
            </w:r>
            <w:r>
              <w:t>АСРО «СРСК ДВ»</w:t>
            </w:r>
            <w:r w:rsidR="00497E85">
              <w:t xml:space="preserve"> *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должности, ФИО работников)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854B2B">
            <w:r w:rsidRPr="00655CA3">
              <w:t xml:space="preserve">Приобретение строительных материалов, конструкций, оборудования для выполнения работ по заключённым договорам (контрактам) в соответствии с </w:t>
            </w:r>
            <w:r w:rsidRPr="00655CA3">
              <w:lastRenderedPageBreak/>
              <w:t>федеральными законами</w:t>
            </w:r>
            <w:r w:rsidR="001C4737">
              <w:t xml:space="preserve"> **</w:t>
            </w:r>
            <w:r w:rsidRPr="00655CA3">
              <w:t>: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lastRenderedPageBreak/>
              <w:t>2.1.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 xml:space="preserve">Федеральный закон от 05.04.2013 </w:t>
            </w:r>
          </w:p>
          <w:p w:rsidR="002D5A14" w:rsidRPr="00655CA3" w:rsidRDefault="002D5A14" w:rsidP="00E21BFB">
            <w:pPr>
              <w:jc w:val="center"/>
            </w:pPr>
            <w:r w:rsidRPr="00655CA3">
              <w:t>№ 44-ФЗ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2.2.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2.3.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2.4.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Федеральный закон от 30.12.2004 № 214-ФЗ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3.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854B2B">
            <w:r w:rsidRPr="00655CA3"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банка)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854B2B" w:rsidRPr="00655CA3" w:rsidTr="00E21BFB">
        <w:tc>
          <w:tcPr>
            <w:tcW w:w="758" w:type="dxa"/>
            <w:shd w:val="clear" w:color="auto" w:fill="auto"/>
          </w:tcPr>
          <w:p w:rsidR="00854B2B" w:rsidRPr="00655CA3" w:rsidRDefault="00854B2B" w:rsidP="00E21BFB">
            <w:pPr>
              <w:ind w:left="624"/>
              <w:jc w:val="center"/>
            </w:pPr>
            <w:r>
              <w:t>4.</w:t>
            </w:r>
          </w:p>
        </w:tc>
        <w:tc>
          <w:tcPr>
            <w:tcW w:w="2316" w:type="dxa"/>
            <w:shd w:val="clear" w:color="auto" w:fill="auto"/>
          </w:tcPr>
          <w:p w:rsidR="00854B2B" w:rsidRPr="00854B2B" w:rsidRDefault="00854B2B" w:rsidP="00854B2B">
            <w:r w:rsidRPr="00854B2B">
              <w:rPr>
                <w:color w:val="000000"/>
              </w:rPr>
              <w:t>Уплата обеспечения заявки на участие в закупке работ в целях заключения договора</w:t>
            </w:r>
          </w:p>
        </w:tc>
        <w:tc>
          <w:tcPr>
            <w:tcW w:w="1478" w:type="dxa"/>
            <w:shd w:val="clear" w:color="auto" w:fill="auto"/>
          </w:tcPr>
          <w:p w:rsidR="00854B2B" w:rsidRPr="00655CA3" w:rsidRDefault="00854B2B" w:rsidP="00E21BFB">
            <w:pPr>
              <w:jc w:val="center"/>
              <w:rPr>
                <w:i/>
              </w:rPr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</w:tr>
      <w:tr w:rsidR="00854B2B" w:rsidRPr="00655CA3" w:rsidTr="00E21BFB">
        <w:tc>
          <w:tcPr>
            <w:tcW w:w="758" w:type="dxa"/>
            <w:shd w:val="clear" w:color="auto" w:fill="auto"/>
          </w:tcPr>
          <w:p w:rsidR="00854B2B" w:rsidRPr="00655CA3" w:rsidRDefault="00854B2B" w:rsidP="00E21BFB">
            <w:pPr>
              <w:ind w:left="624"/>
              <w:jc w:val="center"/>
            </w:pPr>
            <w:r>
              <w:t xml:space="preserve">5. </w:t>
            </w:r>
          </w:p>
        </w:tc>
        <w:tc>
          <w:tcPr>
            <w:tcW w:w="2316" w:type="dxa"/>
            <w:shd w:val="clear" w:color="auto" w:fill="auto"/>
          </w:tcPr>
          <w:p w:rsidR="00854B2B" w:rsidRPr="00854B2B" w:rsidRDefault="00854B2B" w:rsidP="00854B2B">
            <w:r w:rsidRPr="00854B2B">
              <w:rPr>
                <w:color w:val="000000"/>
              </w:rPr>
              <w:t xml:space="preserve">Приобретение строительных материалов, конструкций, оборудования для </w:t>
            </w:r>
            <w:r w:rsidRPr="00854B2B">
              <w:rPr>
                <w:color w:val="000000"/>
              </w:rPr>
              <w:lastRenderedPageBreak/>
              <w:t>выполнения работ</w:t>
            </w:r>
            <w:r>
              <w:rPr>
                <w:color w:val="000000"/>
              </w:rPr>
              <w:t xml:space="preserve"> </w:t>
            </w:r>
            <w:r w:rsidRPr="00854B2B">
              <w:rPr>
                <w:color w:val="000000"/>
              </w:rPr>
              <w:t>по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854B2B">
              <w:rPr>
                <w:color w:val="000000"/>
              </w:rPr>
              <w:t xml:space="preserve">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854B2B">
              <w:rPr>
                <w:color w:val="000000"/>
              </w:rPr>
              <w:t>муниципально-частном</w:t>
            </w:r>
            <w:proofErr w:type="spellEnd"/>
            <w:r w:rsidRPr="00854B2B">
              <w:rPr>
                <w:color w:val="000000"/>
              </w:rPr>
              <w:t xml:space="preserve"> партнерстве</w:t>
            </w:r>
          </w:p>
        </w:tc>
        <w:tc>
          <w:tcPr>
            <w:tcW w:w="1478" w:type="dxa"/>
            <w:shd w:val="clear" w:color="auto" w:fill="auto"/>
          </w:tcPr>
          <w:p w:rsidR="00854B2B" w:rsidRPr="00655CA3" w:rsidRDefault="00854B2B" w:rsidP="00E21BFB">
            <w:pPr>
              <w:jc w:val="center"/>
              <w:rPr>
                <w:i/>
              </w:rPr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</w:tr>
      <w:tr w:rsidR="00854B2B" w:rsidRPr="00655CA3" w:rsidTr="00E21BFB">
        <w:tc>
          <w:tcPr>
            <w:tcW w:w="758" w:type="dxa"/>
            <w:shd w:val="clear" w:color="auto" w:fill="auto"/>
          </w:tcPr>
          <w:p w:rsidR="00854B2B" w:rsidRDefault="00854B2B" w:rsidP="00E21BFB">
            <w:pPr>
              <w:ind w:left="624"/>
              <w:jc w:val="center"/>
            </w:pPr>
          </w:p>
        </w:tc>
        <w:tc>
          <w:tcPr>
            <w:tcW w:w="2316" w:type="dxa"/>
            <w:shd w:val="clear" w:color="auto" w:fill="auto"/>
          </w:tcPr>
          <w:p w:rsidR="00854B2B" w:rsidRPr="00854B2B" w:rsidRDefault="00854B2B" w:rsidP="00854B2B">
            <w:pPr>
              <w:pStyle w:val="a3"/>
              <w:rPr>
                <w:color w:val="000000"/>
                <w:sz w:val="20"/>
                <w:szCs w:val="20"/>
              </w:rPr>
            </w:pPr>
            <w:r w:rsidRPr="00854B2B">
              <w:rPr>
                <w:color w:val="000000"/>
                <w:sz w:val="20"/>
                <w:szCs w:val="20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4B2B">
              <w:rPr>
                <w:color w:val="000000"/>
                <w:sz w:val="20"/>
                <w:szCs w:val="20"/>
              </w:rPr>
              <w:t>капитального строительства</w:t>
            </w:r>
          </w:p>
          <w:p w:rsidR="00854B2B" w:rsidRPr="00854B2B" w:rsidRDefault="00854B2B" w:rsidP="00854B2B">
            <w:pPr>
              <w:rPr>
                <w:color w:val="000000"/>
              </w:rPr>
            </w:pPr>
          </w:p>
        </w:tc>
        <w:tc>
          <w:tcPr>
            <w:tcW w:w="1478" w:type="dxa"/>
            <w:shd w:val="clear" w:color="auto" w:fill="auto"/>
          </w:tcPr>
          <w:p w:rsidR="00854B2B" w:rsidRPr="00655CA3" w:rsidRDefault="00854B2B" w:rsidP="00E21BFB">
            <w:pPr>
              <w:jc w:val="center"/>
              <w:rPr>
                <w:i/>
              </w:rPr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54B2B" w:rsidRPr="00655CA3" w:rsidRDefault="00854B2B" w:rsidP="00E21BFB">
            <w:pPr>
              <w:jc w:val="center"/>
            </w:pPr>
          </w:p>
        </w:tc>
      </w:tr>
      <w:tr w:rsidR="002D5A14" w:rsidRPr="00655CA3" w:rsidTr="00E21BFB">
        <w:tc>
          <w:tcPr>
            <w:tcW w:w="4552" w:type="dxa"/>
            <w:gridSpan w:val="3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Итого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</w:tbl>
    <w:p w:rsidR="002D5A14" w:rsidRPr="00655CA3" w:rsidRDefault="002D5A14" w:rsidP="002D5A14">
      <w:pPr>
        <w:rPr>
          <w:szCs w:val="28"/>
        </w:rPr>
      </w:pPr>
    </w:p>
    <w:p w:rsidR="002D5A14" w:rsidRPr="00655CA3" w:rsidRDefault="002D5A14" w:rsidP="002D5A14">
      <w:pPr>
        <w:rPr>
          <w:szCs w:val="28"/>
        </w:rPr>
      </w:pPr>
    </w:p>
    <w:p w:rsidR="001C4737" w:rsidRDefault="001C4737" w:rsidP="001C4737">
      <w:pPr>
        <w:pStyle w:val="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497E85">
        <w:rPr>
          <w:b w:val="0"/>
          <w:sz w:val="20"/>
          <w:szCs w:val="20"/>
        </w:rPr>
        <w:t>Приложить отчет СЗВ</w:t>
      </w:r>
      <w:r>
        <w:rPr>
          <w:b w:val="0"/>
          <w:sz w:val="20"/>
          <w:szCs w:val="20"/>
        </w:rPr>
        <w:t>-М</w:t>
      </w:r>
      <w:r w:rsidR="00497E85">
        <w:rPr>
          <w:b w:val="0"/>
          <w:sz w:val="20"/>
          <w:szCs w:val="20"/>
        </w:rPr>
        <w:t xml:space="preserve"> за последний отчетный месяц перед месяцем подачи заявки на получение займа</w:t>
      </w:r>
      <w:r>
        <w:rPr>
          <w:b w:val="0"/>
          <w:sz w:val="20"/>
          <w:szCs w:val="20"/>
        </w:rPr>
        <w:t>, ведомость или реестр на выплату заработной платы.</w:t>
      </w:r>
    </w:p>
    <w:p w:rsidR="002D5A14" w:rsidRPr="001C4737" w:rsidRDefault="001C4737" w:rsidP="001C4737">
      <w:pPr>
        <w:pStyle w:val="1"/>
        <w:jc w:val="both"/>
        <w:rPr>
          <w:b w:val="0"/>
          <w:sz w:val="20"/>
          <w:szCs w:val="20"/>
        </w:rPr>
      </w:pPr>
      <w:r w:rsidRPr="001C4737">
        <w:rPr>
          <w:b w:val="0"/>
          <w:sz w:val="20"/>
          <w:szCs w:val="20"/>
        </w:rPr>
        <w:t>**</w:t>
      </w:r>
      <w:r>
        <w:rPr>
          <w:b w:val="0"/>
          <w:sz w:val="20"/>
          <w:szCs w:val="20"/>
        </w:rPr>
        <w:t xml:space="preserve"> Приложить договора поставки, купли-продажи со спецификациями, счетами, накладными, квитанциями, чеками торгующих организаций; журнал производства работ, отчет о расходах основных сре</w:t>
      </w:r>
      <w:proofErr w:type="gramStart"/>
      <w:r>
        <w:rPr>
          <w:b w:val="0"/>
          <w:sz w:val="20"/>
          <w:szCs w:val="20"/>
        </w:rPr>
        <w:t>дств в стр</w:t>
      </w:r>
      <w:proofErr w:type="gramEnd"/>
      <w:r>
        <w:rPr>
          <w:b w:val="0"/>
          <w:sz w:val="20"/>
          <w:szCs w:val="20"/>
        </w:rPr>
        <w:t>оительстве, акты сдачи-приемки выполненных работ к договору подряда.</w:t>
      </w:r>
    </w:p>
    <w:p w:rsidR="002D5A14" w:rsidRDefault="002D5A14" w:rsidP="002D5A14">
      <w:pPr>
        <w:pStyle w:val="1"/>
        <w:ind w:left="426"/>
        <w:rPr>
          <w:sz w:val="28"/>
          <w:szCs w:val="28"/>
        </w:rPr>
      </w:pPr>
    </w:p>
    <w:p w:rsidR="002D5A14" w:rsidRPr="008B12D7" w:rsidRDefault="002D5A14" w:rsidP="002D5A14">
      <w:pPr>
        <w:pStyle w:val="1"/>
        <w:ind w:left="426"/>
        <w:rPr>
          <w:b w:val="0"/>
        </w:rPr>
      </w:pPr>
      <w:r w:rsidRPr="008B12D7">
        <w:t>План расходования Суммы займа согласован Сторонами:</w:t>
      </w:r>
    </w:p>
    <w:p w:rsidR="002D5A14" w:rsidRPr="008B12D7" w:rsidRDefault="002D5A14" w:rsidP="002D5A14">
      <w:pPr>
        <w:rPr>
          <w:sz w:val="24"/>
          <w:szCs w:val="24"/>
        </w:rPr>
      </w:pPr>
    </w:p>
    <w:p w:rsidR="002D5A14" w:rsidRPr="008B12D7" w:rsidRDefault="002D5A14" w:rsidP="002D5A14">
      <w:pPr>
        <w:rPr>
          <w:sz w:val="24"/>
          <w:szCs w:val="24"/>
        </w:rPr>
      </w:pPr>
    </w:p>
    <w:tbl>
      <w:tblPr>
        <w:tblW w:w="0" w:type="auto"/>
        <w:tblInd w:w="-147" w:type="dxa"/>
        <w:tblLook w:val="04A0"/>
      </w:tblPr>
      <w:tblGrid>
        <w:gridCol w:w="7427"/>
        <w:gridCol w:w="7280"/>
      </w:tblGrid>
      <w:tr w:rsidR="002D5A14" w:rsidRPr="008B12D7" w:rsidTr="00E21BFB">
        <w:tc>
          <w:tcPr>
            <w:tcW w:w="7427" w:type="dxa"/>
            <w:shd w:val="clear" w:color="auto" w:fill="auto"/>
          </w:tcPr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B12D7">
              <w:rPr>
                <w:b/>
                <w:snapToGrid w:val="0"/>
                <w:sz w:val="24"/>
                <w:szCs w:val="24"/>
              </w:rPr>
              <w:t>Займодавец:</w:t>
            </w: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napToGrid w:val="0"/>
                <w:sz w:val="24"/>
                <w:szCs w:val="24"/>
              </w:rPr>
            </w:pPr>
            <w:r w:rsidRPr="008B12D7">
              <w:rPr>
                <w:snapToGrid w:val="0"/>
                <w:sz w:val="24"/>
                <w:szCs w:val="24"/>
              </w:rPr>
              <w:t>________________________________________________</w:t>
            </w:r>
          </w:p>
          <w:p w:rsidR="002D5A14" w:rsidRPr="008B12D7" w:rsidRDefault="002D5A14" w:rsidP="00E21BFB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B12D7">
              <w:rPr>
                <w:i/>
                <w:snapToGrid w:val="0"/>
                <w:sz w:val="24"/>
                <w:szCs w:val="24"/>
              </w:rPr>
              <w:t>(наименование)</w:t>
            </w: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>____________  _____________________/________________/</w:t>
            </w: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i/>
                <w:sz w:val="24"/>
                <w:szCs w:val="24"/>
                <w:lang w:eastAsia="en-US"/>
              </w:rPr>
              <w:t>(должность)</w:t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8B12D7">
              <w:rPr>
                <w:i/>
                <w:sz w:val="24"/>
                <w:szCs w:val="24"/>
                <w:lang w:eastAsia="en-US"/>
              </w:rPr>
              <w:t>(печать и подпись)                (ФИО)</w:t>
            </w: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auto"/>
          </w:tcPr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B12D7">
              <w:rPr>
                <w:b/>
                <w:snapToGrid w:val="0"/>
                <w:sz w:val="24"/>
                <w:szCs w:val="24"/>
              </w:rPr>
              <w:t>Заёмщик:</w:t>
            </w: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napToGrid w:val="0"/>
                <w:sz w:val="24"/>
                <w:szCs w:val="24"/>
              </w:rPr>
            </w:pPr>
            <w:r w:rsidRPr="008B12D7">
              <w:rPr>
                <w:snapToGrid w:val="0"/>
                <w:sz w:val="24"/>
                <w:szCs w:val="24"/>
              </w:rPr>
              <w:t>________________________________________________</w:t>
            </w:r>
          </w:p>
          <w:p w:rsidR="002D5A14" w:rsidRPr="008B12D7" w:rsidRDefault="002D5A14" w:rsidP="00E21BFB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B12D7">
              <w:rPr>
                <w:i/>
                <w:snapToGrid w:val="0"/>
                <w:sz w:val="24"/>
                <w:szCs w:val="24"/>
              </w:rPr>
              <w:t>(наименование)</w:t>
            </w: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>______________  __________________/________________/</w:t>
            </w: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i/>
                <w:sz w:val="24"/>
                <w:szCs w:val="24"/>
                <w:lang w:eastAsia="en-US"/>
              </w:rPr>
              <w:t xml:space="preserve">  (должность)</w:t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8B12D7">
              <w:rPr>
                <w:i/>
                <w:sz w:val="24"/>
                <w:szCs w:val="24"/>
                <w:lang w:eastAsia="en-US"/>
              </w:rPr>
              <w:t>(печать и подпись)          (ФИО)</w:t>
            </w: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>Главный бухгалтер _______________/________________/</w:t>
            </w: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</w:t>
            </w:r>
            <w:r w:rsidRPr="008B12D7">
              <w:rPr>
                <w:i/>
                <w:sz w:val="24"/>
                <w:szCs w:val="24"/>
                <w:lang w:eastAsia="en-US"/>
              </w:rPr>
              <w:t>(подпись)</w:t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Pr="008B12D7">
              <w:rPr>
                <w:i/>
                <w:sz w:val="24"/>
                <w:szCs w:val="24"/>
                <w:lang w:eastAsia="en-US"/>
              </w:rPr>
              <w:t>(ФИО)</w:t>
            </w:r>
          </w:p>
        </w:tc>
      </w:tr>
    </w:tbl>
    <w:p w:rsidR="002D5A14" w:rsidRPr="00655CA3" w:rsidRDefault="002D5A14" w:rsidP="002D5A14">
      <w:pPr>
        <w:ind w:firstLine="708"/>
        <w:jc w:val="right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:rsidR="002D5A14" w:rsidRPr="00655CA3" w:rsidRDefault="002D5A14" w:rsidP="002D5A14">
      <w:pPr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375518" w:rsidRDefault="00375518"/>
    <w:sectPr w:rsidR="00375518" w:rsidSect="002D5A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A7E"/>
    <w:multiLevelType w:val="hybridMultilevel"/>
    <w:tmpl w:val="CFB021C0"/>
    <w:lvl w:ilvl="0" w:tplc="ACEC518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14"/>
    <w:rsid w:val="000868A8"/>
    <w:rsid w:val="001C4737"/>
    <w:rsid w:val="002D5A14"/>
    <w:rsid w:val="00375518"/>
    <w:rsid w:val="00497E85"/>
    <w:rsid w:val="006B10B2"/>
    <w:rsid w:val="00854B2B"/>
    <w:rsid w:val="00866AAF"/>
    <w:rsid w:val="00907DE5"/>
    <w:rsid w:val="00B8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A14"/>
    <w:pPr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A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4B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2020-11-09T05:40:00Z</dcterms:created>
  <dcterms:modified xsi:type="dcterms:W3CDTF">2022-04-29T03:02:00Z</dcterms:modified>
</cp:coreProperties>
</file>