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0" w:rsidRDefault="006B1610" w:rsidP="006B1610">
      <w:pPr>
        <w:widowControl w:val="0"/>
        <w:tabs>
          <w:tab w:val="left" w:pos="0"/>
        </w:tabs>
        <w:spacing w:after="0"/>
        <w:ind w:left="5670" w:right="425"/>
      </w:pPr>
      <w:r>
        <w:t>УТВЕРЖДЕНО</w:t>
      </w:r>
    </w:p>
    <w:p w:rsidR="006B1610" w:rsidRDefault="006B1610" w:rsidP="006B1610">
      <w:pPr>
        <w:widowControl w:val="0"/>
        <w:tabs>
          <w:tab w:val="left" w:pos="0"/>
        </w:tabs>
        <w:spacing w:after="0"/>
        <w:ind w:left="5670" w:right="425"/>
        <w:rPr>
          <w:szCs w:val="24"/>
        </w:rPr>
      </w:pPr>
      <w:r>
        <w:rPr>
          <w:szCs w:val="24"/>
        </w:rPr>
        <w:t>решением Правления Ассоциации</w:t>
      </w:r>
    </w:p>
    <w:p w:rsidR="006B1610" w:rsidRDefault="006B1610" w:rsidP="006B1610">
      <w:pPr>
        <w:widowControl w:val="0"/>
        <w:tabs>
          <w:tab w:val="left" w:pos="0"/>
        </w:tabs>
        <w:spacing w:after="0"/>
        <w:ind w:left="5670" w:right="425"/>
        <w:rPr>
          <w:szCs w:val="24"/>
        </w:rPr>
      </w:pPr>
      <w:r>
        <w:rPr>
          <w:szCs w:val="24"/>
        </w:rPr>
        <w:t>Саморегулируемой организации</w:t>
      </w:r>
    </w:p>
    <w:p w:rsidR="006B1610" w:rsidRDefault="006B1610" w:rsidP="006B1610">
      <w:pPr>
        <w:widowControl w:val="0"/>
        <w:tabs>
          <w:tab w:val="left" w:pos="0"/>
        </w:tabs>
        <w:spacing w:after="0"/>
        <w:ind w:left="5670" w:right="425"/>
        <w:rPr>
          <w:szCs w:val="24"/>
        </w:rPr>
      </w:pPr>
      <w:r>
        <w:rPr>
          <w:szCs w:val="24"/>
        </w:rPr>
        <w:t>«Содействие развитию стройкомплекса</w:t>
      </w:r>
    </w:p>
    <w:p w:rsidR="006B1610" w:rsidRDefault="006B1610" w:rsidP="006B1610">
      <w:pPr>
        <w:widowControl w:val="0"/>
        <w:tabs>
          <w:tab w:val="left" w:pos="0"/>
        </w:tabs>
        <w:spacing w:after="0"/>
        <w:ind w:left="5670" w:right="425"/>
        <w:rPr>
          <w:szCs w:val="24"/>
        </w:rPr>
      </w:pPr>
      <w:r>
        <w:rPr>
          <w:szCs w:val="24"/>
        </w:rPr>
        <w:t>Дальнего Востока»</w:t>
      </w:r>
    </w:p>
    <w:p w:rsidR="006B1610" w:rsidRDefault="006B1610" w:rsidP="006B1610">
      <w:pPr>
        <w:widowControl w:val="0"/>
        <w:tabs>
          <w:tab w:val="left" w:pos="0"/>
        </w:tabs>
        <w:spacing w:after="0"/>
        <w:ind w:left="5670" w:right="425"/>
        <w:rPr>
          <w:szCs w:val="24"/>
        </w:rPr>
      </w:pPr>
      <w:r>
        <w:rPr>
          <w:szCs w:val="24"/>
        </w:rPr>
        <w:t xml:space="preserve">Протокол от </w:t>
      </w:r>
      <w:r w:rsidR="00156155">
        <w:rPr>
          <w:szCs w:val="24"/>
        </w:rPr>
        <w:t>«</w:t>
      </w:r>
      <w:r w:rsidR="00C36C72">
        <w:rPr>
          <w:szCs w:val="24"/>
        </w:rPr>
        <w:t>11</w:t>
      </w:r>
      <w:r w:rsidR="00156155">
        <w:rPr>
          <w:szCs w:val="24"/>
        </w:rPr>
        <w:t>»</w:t>
      </w:r>
      <w:r w:rsidR="00C36C72">
        <w:rPr>
          <w:szCs w:val="24"/>
        </w:rPr>
        <w:t xml:space="preserve"> мая</w:t>
      </w:r>
      <w:r>
        <w:rPr>
          <w:szCs w:val="24"/>
        </w:rPr>
        <w:t xml:space="preserve"> 2017</w:t>
      </w:r>
      <w:r w:rsidR="00156155">
        <w:rPr>
          <w:szCs w:val="24"/>
        </w:rPr>
        <w:t xml:space="preserve"> г. № </w:t>
      </w:r>
      <w:r w:rsidR="00C36C72">
        <w:rPr>
          <w:szCs w:val="24"/>
        </w:rPr>
        <w:t>23</w:t>
      </w:r>
    </w:p>
    <w:p w:rsidR="006B1610" w:rsidRDefault="006B1610" w:rsidP="006B1610">
      <w:pPr>
        <w:widowControl w:val="0"/>
        <w:tabs>
          <w:tab w:val="left" w:pos="0"/>
        </w:tabs>
        <w:spacing w:after="0"/>
        <w:ind w:left="5670" w:right="425"/>
        <w:jc w:val="center"/>
        <w:rPr>
          <w:szCs w:val="24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ind w:left="5670" w:right="425"/>
        <w:jc w:val="center"/>
        <w:rPr>
          <w:szCs w:val="24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rPr>
          <w:szCs w:val="24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rPr>
          <w:szCs w:val="24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</w:p>
    <w:p w:rsidR="006B1610" w:rsidRPr="006B1610" w:rsidRDefault="00166C0E" w:rsidP="006B1610">
      <w:pPr>
        <w:widowControl w:val="0"/>
        <w:tabs>
          <w:tab w:val="left" w:pos="0"/>
        </w:tabs>
        <w:spacing w:after="0"/>
        <w:ind w:right="42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="008455B3">
        <w:rPr>
          <w:b/>
          <w:sz w:val="48"/>
          <w:szCs w:val="48"/>
        </w:rPr>
        <w:t>ОРЯДОК</w:t>
      </w:r>
    </w:p>
    <w:p w:rsidR="006B1610" w:rsidRPr="006B1610" w:rsidRDefault="006B1610" w:rsidP="006B161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425"/>
        <w:jc w:val="center"/>
        <w:rPr>
          <w:b/>
          <w:sz w:val="36"/>
          <w:szCs w:val="36"/>
        </w:rPr>
      </w:pPr>
      <w:r w:rsidRPr="006B1610">
        <w:rPr>
          <w:b/>
          <w:sz w:val="36"/>
          <w:szCs w:val="36"/>
        </w:rPr>
        <w:t>разделения взнос</w:t>
      </w:r>
      <w:r w:rsidR="00166C0E">
        <w:rPr>
          <w:b/>
          <w:sz w:val="36"/>
          <w:szCs w:val="36"/>
        </w:rPr>
        <w:t>ов</w:t>
      </w:r>
      <w:r w:rsidR="008507F0" w:rsidRPr="008507F0">
        <w:rPr>
          <w:b/>
          <w:sz w:val="36"/>
          <w:szCs w:val="36"/>
        </w:rPr>
        <w:t xml:space="preserve"> </w:t>
      </w:r>
      <w:r w:rsidR="008507F0" w:rsidRPr="006B1610">
        <w:rPr>
          <w:b/>
          <w:sz w:val="36"/>
          <w:szCs w:val="36"/>
        </w:rPr>
        <w:t>компенсационн</w:t>
      </w:r>
      <w:r w:rsidR="008507F0">
        <w:rPr>
          <w:b/>
          <w:sz w:val="36"/>
          <w:szCs w:val="36"/>
        </w:rPr>
        <w:t>ого</w:t>
      </w:r>
      <w:r w:rsidR="008507F0" w:rsidRPr="006B1610">
        <w:rPr>
          <w:b/>
          <w:sz w:val="36"/>
          <w:szCs w:val="36"/>
        </w:rPr>
        <w:t xml:space="preserve"> фонд</w:t>
      </w:r>
      <w:r w:rsidR="008507F0">
        <w:rPr>
          <w:b/>
          <w:sz w:val="36"/>
          <w:szCs w:val="36"/>
        </w:rPr>
        <w:t xml:space="preserve">а </w:t>
      </w:r>
      <w:r w:rsidRPr="006B1610">
        <w:rPr>
          <w:b/>
          <w:sz w:val="36"/>
          <w:szCs w:val="36"/>
        </w:rPr>
        <w:t xml:space="preserve"> в компенсационный фонд возмещения вреда и </w:t>
      </w:r>
    </w:p>
    <w:p w:rsidR="006B1610" w:rsidRPr="006B1610" w:rsidRDefault="006B1610" w:rsidP="006B161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425"/>
        <w:jc w:val="center"/>
        <w:rPr>
          <w:b/>
          <w:sz w:val="36"/>
          <w:szCs w:val="36"/>
        </w:rPr>
      </w:pPr>
      <w:r w:rsidRPr="006B1610">
        <w:rPr>
          <w:b/>
          <w:sz w:val="36"/>
          <w:szCs w:val="36"/>
        </w:rPr>
        <w:t>компенсационный фонд обеспечения договорных обязательств</w:t>
      </w:r>
    </w:p>
    <w:p w:rsidR="006B1610" w:rsidRPr="006B1610" w:rsidRDefault="006B1610" w:rsidP="006B1610">
      <w:pPr>
        <w:tabs>
          <w:tab w:val="left" w:pos="0"/>
        </w:tabs>
        <w:spacing w:after="0"/>
        <w:ind w:right="425"/>
        <w:jc w:val="center"/>
        <w:rPr>
          <w:rFonts w:eastAsia="Times New Roman"/>
          <w:b/>
          <w:sz w:val="36"/>
          <w:szCs w:val="36"/>
          <w:lang w:eastAsia="ru-RU"/>
        </w:rPr>
      </w:pPr>
      <w:r w:rsidRPr="006B1610">
        <w:rPr>
          <w:rFonts w:eastAsia="Times New Roman"/>
          <w:b/>
          <w:sz w:val="36"/>
          <w:szCs w:val="36"/>
          <w:lang w:eastAsia="ru-RU"/>
        </w:rPr>
        <w:t>в Ассоциации Саморегулируем</w:t>
      </w:r>
      <w:r>
        <w:rPr>
          <w:rFonts w:eastAsia="Times New Roman"/>
          <w:b/>
          <w:sz w:val="36"/>
          <w:szCs w:val="36"/>
          <w:lang w:eastAsia="ru-RU"/>
        </w:rPr>
        <w:t>ой</w:t>
      </w:r>
      <w:r w:rsidRPr="006B1610">
        <w:rPr>
          <w:rFonts w:eastAsia="Times New Roman"/>
          <w:b/>
          <w:sz w:val="36"/>
          <w:szCs w:val="36"/>
          <w:lang w:eastAsia="ru-RU"/>
        </w:rPr>
        <w:t xml:space="preserve"> </w:t>
      </w:r>
      <w:r>
        <w:rPr>
          <w:rFonts w:eastAsia="Times New Roman"/>
          <w:b/>
          <w:sz w:val="36"/>
          <w:szCs w:val="36"/>
          <w:lang w:eastAsia="ru-RU"/>
        </w:rPr>
        <w:t>организации</w:t>
      </w:r>
    </w:p>
    <w:p w:rsidR="006B1610" w:rsidRPr="006B1610" w:rsidRDefault="006B1610" w:rsidP="006B1610">
      <w:pPr>
        <w:widowControl w:val="0"/>
        <w:tabs>
          <w:tab w:val="left" w:pos="0"/>
        </w:tabs>
        <w:spacing w:after="0"/>
        <w:ind w:right="425"/>
        <w:jc w:val="center"/>
        <w:rPr>
          <w:b/>
          <w:sz w:val="36"/>
          <w:szCs w:val="36"/>
        </w:rPr>
      </w:pPr>
      <w:r w:rsidRPr="006B1610">
        <w:rPr>
          <w:rFonts w:eastAsia="Times New Roman"/>
          <w:b/>
          <w:sz w:val="36"/>
          <w:szCs w:val="36"/>
          <w:lang w:eastAsia="ru-RU"/>
        </w:rPr>
        <w:t>«</w:t>
      </w:r>
      <w:r>
        <w:rPr>
          <w:rFonts w:eastAsia="Times New Roman"/>
          <w:b/>
          <w:sz w:val="36"/>
          <w:szCs w:val="36"/>
          <w:lang w:eastAsia="ru-RU"/>
        </w:rPr>
        <w:t>Содействие развитию стройкомплекса Дальнего Востока</w:t>
      </w:r>
      <w:r w:rsidRPr="006B1610">
        <w:rPr>
          <w:rFonts w:eastAsia="Times New Roman"/>
          <w:b/>
          <w:sz w:val="36"/>
          <w:szCs w:val="36"/>
          <w:lang w:eastAsia="ru-RU"/>
        </w:rPr>
        <w:t>»</w:t>
      </w: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 w:val="32"/>
          <w:szCs w:val="32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8"/>
        </w:rPr>
      </w:pPr>
    </w:p>
    <w:p w:rsidR="00556402" w:rsidRDefault="00556402" w:rsidP="006B1610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г. Хабаровск</w:t>
      </w:r>
    </w:p>
    <w:p w:rsidR="006B1610" w:rsidRDefault="006B1610" w:rsidP="006B1610">
      <w:pPr>
        <w:widowControl w:val="0"/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2017</w:t>
      </w:r>
    </w:p>
    <w:p w:rsidR="006B1610" w:rsidRDefault="006B1610" w:rsidP="006B1610">
      <w:pPr>
        <w:spacing w:after="0"/>
        <w:jc w:val="left"/>
        <w:rPr>
          <w:szCs w:val="28"/>
        </w:rPr>
        <w:sectPr w:rsidR="006B1610">
          <w:pgSz w:w="11906" w:h="16838"/>
          <w:pgMar w:top="395" w:right="424" w:bottom="0" w:left="1134" w:header="708" w:footer="708" w:gutter="0"/>
          <w:cols w:space="720"/>
        </w:sectPr>
      </w:pPr>
    </w:p>
    <w:p w:rsidR="006B1610" w:rsidRDefault="006B1610" w:rsidP="006B1610">
      <w:pPr>
        <w:tabs>
          <w:tab w:val="left" w:pos="284"/>
        </w:tabs>
        <w:ind w:firstLine="708"/>
        <w:rPr>
          <w:rFonts w:eastAsia="Times New Roman"/>
          <w:color w:val="22232F"/>
          <w:szCs w:val="24"/>
          <w:lang w:eastAsia="ru-RU"/>
        </w:rPr>
      </w:pPr>
      <w:r>
        <w:rPr>
          <w:szCs w:val="24"/>
        </w:rPr>
        <w:lastRenderedPageBreak/>
        <w:t>Настоящее положение разработано в соответствии с Градостроительным кодексом Р</w:t>
      </w:r>
      <w:r w:rsidR="00556402">
        <w:rPr>
          <w:szCs w:val="24"/>
        </w:rPr>
        <w:t xml:space="preserve">оссийской </w:t>
      </w:r>
      <w:r>
        <w:rPr>
          <w:szCs w:val="24"/>
        </w:rPr>
        <w:t>Ф</w:t>
      </w:r>
      <w:r w:rsidR="00556402">
        <w:rPr>
          <w:szCs w:val="24"/>
        </w:rPr>
        <w:t>едерации</w:t>
      </w:r>
      <w:r>
        <w:rPr>
          <w:szCs w:val="24"/>
        </w:rPr>
        <w:t xml:space="preserve">, Федеральным законом от 29.12.2004 №191-ФЗ  «О введении в действие Градостроительного кодекса РФ», Федеральным законом </w:t>
      </w:r>
      <w:r>
        <w:rPr>
          <w:rFonts w:eastAsia="Times New Roman"/>
          <w:color w:val="22232F"/>
          <w:szCs w:val="24"/>
          <w:lang w:eastAsia="ru-RU"/>
        </w:rPr>
        <w:t xml:space="preserve">от 03.07.2016 № 372-ФЗ «О внесении изменений в Градостроительный кодекс Российской Федерации и отдельные законодательные акты Российской Федерации», иными нормативно-правовыми актами. </w:t>
      </w:r>
    </w:p>
    <w:p w:rsidR="006B1610" w:rsidRDefault="006B1610" w:rsidP="006B1610">
      <w:pPr>
        <w:tabs>
          <w:tab w:val="left" w:pos="284"/>
        </w:tabs>
        <w:ind w:firstLine="708"/>
        <w:rPr>
          <w:rFonts w:eastAsia="Times New Roman"/>
          <w:color w:val="22232F"/>
          <w:szCs w:val="24"/>
          <w:lang w:eastAsia="ru-RU"/>
        </w:rPr>
      </w:pPr>
      <w:r>
        <w:rPr>
          <w:szCs w:val="24"/>
        </w:rPr>
        <w:t>В связи с формированием в А</w:t>
      </w:r>
      <w:r w:rsidR="00556402">
        <w:rPr>
          <w:szCs w:val="24"/>
        </w:rPr>
        <w:t xml:space="preserve">ссоциации </w:t>
      </w:r>
      <w:r>
        <w:rPr>
          <w:szCs w:val="24"/>
        </w:rPr>
        <w:t>С</w:t>
      </w:r>
      <w:r w:rsidR="00556402">
        <w:rPr>
          <w:szCs w:val="24"/>
        </w:rPr>
        <w:t>аморегулируемой организации</w:t>
      </w:r>
      <w:r>
        <w:rPr>
          <w:szCs w:val="24"/>
        </w:rPr>
        <w:t xml:space="preserve"> «</w:t>
      </w:r>
      <w:r w:rsidR="0090299E">
        <w:rPr>
          <w:szCs w:val="24"/>
        </w:rPr>
        <w:t>Содействие развитию стройкомплекса Дальнего Востока</w:t>
      </w:r>
      <w:r>
        <w:rPr>
          <w:szCs w:val="24"/>
        </w:rPr>
        <w:t>»</w:t>
      </w:r>
      <w:r w:rsidR="0090299E">
        <w:rPr>
          <w:szCs w:val="24"/>
        </w:rPr>
        <w:t xml:space="preserve"> (далее – АСРО «СРСК ДВ»)</w:t>
      </w:r>
      <w:r>
        <w:rPr>
          <w:szCs w:val="24"/>
        </w:rPr>
        <w:t xml:space="preserve"> двух компенсационных фондов: фонда возмещения вреда и фонда обеспечения договорных обязательств, установить следующие правила </w:t>
      </w:r>
      <w:r>
        <w:rPr>
          <w:rFonts w:eastAsia="Times New Roman"/>
          <w:color w:val="22232F"/>
          <w:szCs w:val="24"/>
          <w:lang w:eastAsia="ru-RU"/>
        </w:rPr>
        <w:t>разделения ранее внесенного в компенсационный фонд взноса в компенсационные фонды возмещения вреда и обеспечения договорных обязательств</w:t>
      </w:r>
    </w:p>
    <w:p w:rsidR="006B1610" w:rsidRDefault="006B1610" w:rsidP="006B1610">
      <w:pPr>
        <w:numPr>
          <w:ilvl w:val="0"/>
          <w:numId w:val="1"/>
        </w:numPr>
        <w:tabs>
          <w:tab w:val="left" w:pos="284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>
        <w:rPr>
          <w:rFonts w:eastAsia="Times New Roman"/>
          <w:color w:val="22232F"/>
          <w:szCs w:val="24"/>
          <w:lang w:eastAsia="ru-RU"/>
        </w:rPr>
        <w:t>Формирование фондов проводится в соответствии с положениями действующего законодательства РФ, Положения «О компенсацио</w:t>
      </w:r>
      <w:r w:rsidR="00DD0B12">
        <w:rPr>
          <w:rFonts w:eastAsia="Times New Roman"/>
          <w:color w:val="22232F"/>
          <w:szCs w:val="24"/>
          <w:lang w:eastAsia="ru-RU"/>
        </w:rPr>
        <w:t>нном фонде возмещения вреда» АСРО</w:t>
      </w:r>
      <w:r>
        <w:rPr>
          <w:rFonts w:eastAsia="Times New Roman"/>
          <w:color w:val="22232F"/>
          <w:szCs w:val="24"/>
          <w:lang w:eastAsia="ru-RU"/>
        </w:rPr>
        <w:t xml:space="preserve"> «</w:t>
      </w:r>
      <w:r w:rsidR="00DD0B12">
        <w:rPr>
          <w:rFonts w:eastAsia="Times New Roman"/>
          <w:color w:val="22232F"/>
          <w:szCs w:val="24"/>
          <w:lang w:eastAsia="ru-RU"/>
        </w:rPr>
        <w:t>СРСК ДВ</w:t>
      </w:r>
      <w:r>
        <w:rPr>
          <w:rFonts w:eastAsia="Times New Roman"/>
          <w:color w:val="22232F"/>
          <w:szCs w:val="24"/>
          <w:lang w:eastAsia="ru-RU"/>
        </w:rPr>
        <w:t>», Положения «О компенсационном фонде обеспечения договорных обязательств» АС</w:t>
      </w:r>
      <w:r w:rsidR="00DD0B12">
        <w:rPr>
          <w:rFonts w:eastAsia="Times New Roman"/>
          <w:color w:val="22232F"/>
          <w:szCs w:val="24"/>
          <w:lang w:eastAsia="ru-RU"/>
        </w:rPr>
        <w:t>Р</w:t>
      </w:r>
      <w:r>
        <w:rPr>
          <w:rFonts w:eastAsia="Times New Roman"/>
          <w:color w:val="22232F"/>
          <w:szCs w:val="24"/>
          <w:lang w:eastAsia="ru-RU"/>
        </w:rPr>
        <w:t>О «</w:t>
      </w:r>
      <w:r w:rsidR="00DD0B12">
        <w:rPr>
          <w:rFonts w:eastAsia="Times New Roman"/>
          <w:color w:val="22232F"/>
          <w:szCs w:val="24"/>
          <w:lang w:eastAsia="ru-RU"/>
        </w:rPr>
        <w:t>СРСК ДВ</w:t>
      </w:r>
      <w:r>
        <w:rPr>
          <w:rFonts w:eastAsia="Times New Roman"/>
          <w:color w:val="22232F"/>
          <w:szCs w:val="24"/>
          <w:lang w:eastAsia="ru-RU"/>
        </w:rPr>
        <w:t>»</w:t>
      </w:r>
    </w:p>
    <w:p w:rsidR="006B1610" w:rsidRDefault="006B1610" w:rsidP="0090299E">
      <w:pPr>
        <w:numPr>
          <w:ilvl w:val="0"/>
          <w:numId w:val="1"/>
        </w:numPr>
        <w:tabs>
          <w:tab w:val="left" w:pos="0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>
        <w:rPr>
          <w:rFonts w:eastAsia="Times New Roman"/>
          <w:color w:val="22232F"/>
          <w:szCs w:val="24"/>
          <w:lang w:eastAsia="ru-RU"/>
        </w:rPr>
        <w:t xml:space="preserve">Установить, что до </w:t>
      </w:r>
      <w:r w:rsidR="00631A89">
        <w:rPr>
          <w:rFonts w:eastAsia="Times New Roman"/>
          <w:color w:val="22232F"/>
          <w:szCs w:val="24"/>
          <w:lang w:eastAsia="ru-RU"/>
        </w:rPr>
        <w:t xml:space="preserve">1 июля 2017 года </w:t>
      </w:r>
      <w:r>
        <w:rPr>
          <w:rFonts w:eastAsia="Times New Roman"/>
          <w:color w:val="22232F"/>
          <w:szCs w:val="24"/>
          <w:lang w:eastAsia="ru-RU"/>
        </w:rPr>
        <w:t xml:space="preserve">члены Ассоциации имеют право заявить о разделении ранее внесённого взноса в компенсационный фонд на взносы в компенсационный фонд возмещения вреда и компенсационный фонд обеспечения договорных обязательств. </w:t>
      </w:r>
    </w:p>
    <w:p w:rsidR="006B1610" w:rsidRDefault="006B1610" w:rsidP="006B1610">
      <w:pPr>
        <w:numPr>
          <w:ilvl w:val="0"/>
          <w:numId w:val="1"/>
        </w:numPr>
        <w:tabs>
          <w:tab w:val="left" w:pos="284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>
        <w:rPr>
          <w:rFonts w:eastAsia="Times New Roman"/>
          <w:color w:val="22232F"/>
          <w:szCs w:val="24"/>
          <w:lang w:eastAsia="ru-RU"/>
        </w:rPr>
        <w:t xml:space="preserve">Разделение взноса может быть проведено только на основании заявления члена Ассоциации, подписанного уполномоченным лицом и заверенным печатью организации. </w:t>
      </w:r>
    </w:p>
    <w:p w:rsidR="006B1610" w:rsidRDefault="006B1610" w:rsidP="006B1610">
      <w:pPr>
        <w:numPr>
          <w:ilvl w:val="0"/>
          <w:numId w:val="1"/>
        </w:numPr>
        <w:tabs>
          <w:tab w:val="left" w:pos="284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>
        <w:rPr>
          <w:rFonts w:eastAsia="Times New Roman"/>
          <w:color w:val="22232F"/>
          <w:szCs w:val="24"/>
          <w:lang w:eastAsia="ru-RU"/>
        </w:rPr>
        <w:t xml:space="preserve">В своем заявлении член Ассоциации указывает </w:t>
      </w:r>
      <w:r w:rsidR="00DD0B12">
        <w:rPr>
          <w:rFonts w:eastAsia="Times New Roman"/>
          <w:color w:val="22232F"/>
          <w:szCs w:val="24"/>
          <w:lang w:eastAsia="ru-RU"/>
        </w:rPr>
        <w:t>размер</w:t>
      </w:r>
      <w:r>
        <w:rPr>
          <w:rFonts w:eastAsia="Times New Roman"/>
          <w:color w:val="22232F"/>
          <w:szCs w:val="24"/>
          <w:lang w:eastAsia="ru-RU"/>
        </w:rPr>
        <w:t xml:space="preserve"> </w:t>
      </w:r>
      <w:r w:rsidR="00DD0B12">
        <w:rPr>
          <w:rFonts w:eastAsia="Times New Roman"/>
          <w:color w:val="22232F"/>
          <w:szCs w:val="24"/>
          <w:lang w:eastAsia="ru-RU"/>
        </w:rPr>
        <w:t xml:space="preserve">взноса, </w:t>
      </w:r>
      <w:r>
        <w:rPr>
          <w:rFonts w:eastAsia="Times New Roman"/>
          <w:color w:val="22232F"/>
          <w:szCs w:val="24"/>
          <w:lang w:eastAsia="ru-RU"/>
        </w:rPr>
        <w:t>подлежащ</w:t>
      </w:r>
      <w:r w:rsidR="00DD0B12">
        <w:rPr>
          <w:rFonts w:eastAsia="Times New Roman"/>
          <w:color w:val="22232F"/>
          <w:szCs w:val="24"/>
          <w:lang w:eastAsia="ru-RU"/>
        </w:rPr>
        <w:t>ий</w:t>
      </w:r>
      <w:r>
        <w:rPr>
          <w:rFonts w:eastAsia="Times New Roman"/>
          <w:color w:val="22232F"/>
          <w:szCs w:val="24"/>
          <w:lang w:eastAsia="ru-RU"/>
        </w:rPr>
        <w:t xml:space="preserve"> зачислению в компенсационный фонд возмещения вреда и </w:t>
      </w:r>
      <w:r w:rsidR="00DD0B12">
        <w:rPr>
          <w:rFonts w:eastAsia="Times New Roman"/>
          <w:color w:val="22232F"/>
          <w:szCs w:val="24"/>
          <w:lang w:eastAsia="ru-RU"/>
        </w:rPr>
        <w:t>размер взноса</w:t>
      </w:r>
      <w:r>
        <w:rPr>
          <w:rFonts w:eastAsia="Times New Roman"/>
          <w:color w:val="22232F"/>
          <w:szCs w:val="24"/>
          <w:lang w:eastAsia="ru-RU"/>
        </w:rPr>
        <w:t>, подлежащ</w:t>
      </w:r>
      <w:r w:rsidR="00DD0B12">
        <w:rPr>
          <w:rFonts w:eastAsia="Times New Roman"/>
          <w:color w:val="22232F"/>
          <w:szCs w:val="24"/>
          <w:lang w:eastAsia="ru-RU"/>
        </w:rPr>
        <w:t>ий</w:t>
      </w:r>
      <w:r>
        <w:rPr>
          <w:rFonts w:eastAsia="Times New Roman"/>
          <w:color w:val="22232F"/>
          <w:szCs w:val="24"/>
          <w:lang w:eastAsia="ru-RU"/>
        </w:rPr>
        <w:t xml:space="preserve"> зачислению в компенсационный фонд договорных обязательств. Указанн</w:t>
      </w:r>
      <w:r w:rsidR="00DD0B12">
        <w:rPr>
          <w:rFonts w:eastAsia="Times New Roman"/>
          <w:color w:val="22232F"/>
          <w:szCs w:val="24"/>
          <w:lang w:eastAsia="ru-RU"/>
        </w:rPr>
        <w:t>ый</w:t>
      </w:r>
      <w:r>
        <w:rPr>
          <w:rFonts w:eastAsia="Times New Roman"/>
          <w:color w:val="22232F"/>
          <w:szCs w:val="24"/>
          <w:lang w:eastAsia="ru-RU"/>
        </w:rPr>
        <w:t xml:space="preserve"> в заявлении </w:t>
      </w:r>
      <w:r w:rsidR="00DD0B12">
        <w:rPr>
          <w:rFonts w:eastAsia="Times New Roman"/>
          <w:color w:val="22232F"/>
          <w:szCs w:val="24"/>
          <w:lang w:eastAsia="ru-RU"/>
        </w:rPr>
        <w:t>размер взноса</w:t>
      </w:r>
      <w:r>
        <w:rPr>
          <w:rFonts w:eastAsia="Times New Roman"/>
          <w:color w:val="22232F"/>
          <w:szCs w:val="24"/>
          <w:lang w:eastAsia="ru-RU"/>
        </w:rPr>
        <w:t xml:space="preserve"> к распределению не может превышать сумму, ранее внесенную членом Ассоциации в компенсационный фонд АС</w:t>
      </w:r>
      <w:r w:rsidR="008942E4">
        <w:rPr>
          <w:rFonts w:eastAsia="Times New Roman"/>
          <w:color w:val="22232F"/>
          <w:szCs w:val="24"/>
          <w:lang w:eastAsia="ru-RU"/>
        </w:rPr>
        <w:t>Р</w:t>
      </w:r>
      <w:r>
        <w:rPr>
          <w:rFonts w:eastAsia="Times New Roman"/>
          <w:color w:val="22232F"/>
          <w:szCs w:val="24"/>
          <w:lang w:eastAsia="ru-RU"/>
        </w:rPr>
        <w:t>О «</w:t>
      </w:r>
      <w:r w:rsidR="008942E4">
        <w:rPr>
          <w:rFonts w:eastAsia="Times New Roman"/>
          <w:color w:val="22232F"/>
          <w:szCs w:val="24"/>
          <w:lang w:eastAsia="ru-RU"/>
        </w:rPr>
        <w:t>СРСК ДВ</w:t>
      </w:r>
      <w:r>
        <w:rPr>
          <w:rFonts w:eastAsia="Times New Roman"/>
          <w:color w:val="22232F"/>
          <w:szCs w:val="24"/>
          <w:lang w:eastAsia="ru-RU"/>
        </w:rPr>
        <w:t>»</w:t>
      </w:r>
    </w:p>
    <w:p w:rsidR="006B1610" w:rsidRPr="008942E4" w:rsidRDefault="006B1610" w:rsidP="008942E4">
      <w:pPr>
        <w:numPr>
          <w:ilvl w:val="0"/>
          <w:numId w:val="1"/>
        </w:numPr>
        <w:tabs>
          <w:tab w:val="left" w:pos="284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 w:rsidRPr="008942E4">
        <w:rPr>
          <w:rFonts w:eastAsia="Times New Roman"/>
          <w:color w:val="22232F"/>
          <w:szCs w:val="24"/>
          <w:lang w:eastAsia="ru-RU"/>
        </w:rPr>
        <w:t>В случае</w:t>
      </w:r>
      <w:proofErr w:type="gramStart"/>
      <w:r w:rsidRPr="008942E4">
        <w:rPr>
          <w:rFonts w:eastAsia="Times New Roman"/>
          <w:color w:val="22232F"/>
          <w:szCs w:val="24"/>
          <w:lang w:eastAsia="ru-RU"/>
        </w:rPr>
        <w:t>,</w:t>
      </w:r>
      <w:proofErr w:type="gramEnd"/>
      <w:r w:rsidRPr="008942E4">
        <w:rPr>
          <w:rFonts w:eastAsia="Times New Roman"/>
          <w:color w:val="22232F"/>
          <w:szCs w:val="24"/>
          <w:lang w:eastAsia="ru-RU"/>
        </w:rPr>
        <w:t xml:space="preserve"> если до </w:t>
      </w:r>
      <w:r w:rsidR="00631A89">
        <w:rPr>
          <w:rFonts w:eastAsia="Times New Roman"/>
          <w:color w:val="22232F"/>
          <w:szCs w:val="24"/>
          <w:lang w:eastAsia="ru-RU"/>
        </w:rPr>
        <w:t xml:space="preserve">1 июля 2017 года </w:t>
      </w:r>
      <w:r w:rsidRPr="008942E4">
        <w:rPr>
          <w:rFonts w:eastAsia="Times New Roman"/>
          <w:color w:val="22232F"/>
          <w:szCs w:val="24"/>
          <w:lang w:eastAsia="ru-RU"/>
        </w:rPr>
        <w:t xml:space="preserve"> заявление члена Ассоциации о разделении взноса не поступит в Ассоциацию, либо поданное заявление будет подано с нарушениями, исключающими возможность его надлежащей обработки (указание </w:t>
      </w:r>
      <w:r w:rsidR="008942E4">
        <w:rPr>
          <w:rFonts w:eastAsia="Times New Roman"/>
          <w:color w:val="22232F"/>
          <w:szCs w:val="24"/>
          <w:lang w:eastAsia="ru-RU"/>
        </w:rPr>
        <w:t>размера взноса</w:t>
      </w:r>
      <w:r w:rsidRPr="008942E4">
        <w:rPr>
          <w:rFonts w:eastAsia="Times New Roman"/>
          <w:color w:val="22232F"/>
          <w:szCs w:val="24"/>
          <w:lang w:eastAsia="ru-RU"/>
        </w:rPr>
        <w:t>, превышающе</w:t>
      </w:r>
      <w:r w:rsidR="008942E4">
        <w:rPr>
          <w:rFonts w:eastAsia="Times New Roman"/>
          <w:color w:val="22232F"/>
          <w:szCs w:val="24"/>
          <w:lang w:eastAsia="ru-RU"/>
        </w:rPr>
        <w:t>го</w:t>
      </w:r>
      <w:r w:rsidRPr="008942E4">
        <w:rPr>
          <w:rFonts w:eastAsia="Times New Roman"/>
          <w:color w:val="22232F"/>
          <w:szCs w:val="24"/>
          <w:lang w:eastAsia="ru-RU"/>
        </w:rPr>
        <w:t xml:space="preserve"> сумму</w:t>
      </w:r>
      <w:r w:rsidR="0003231B">
        <w:rPr>
          <w:rFonts w:eastAsia="Times New Roman"/>
          <w:color w:val="22232F"/>
          <w:szCs w:val="24"/>
          <w:lang w:eastAsia="ru-RU"/>
        </w:rPr>
        <w:t xml:space="preserve"> взноса</w:t>
      </w:r>
      <w:r w:rsidRPr="008942E4">
        <w:rPr>
          <w:rFonts w:eastAsia="Times New Roman"/>
          <w:color w:val="22232F"/>
          <w:szCs w:val="24"/>
          <w:lang w:eastAsia="ru-RU"/>
        </w:rPr>
        <w:t>, ранее внесенн</w:t>
      </w:r>
      <w:r w:rsidR="0003231B">
        <w:rPr>
          <w:rFonts w:eastAsia="Times New Roman"/>
          <w:color w:val="22232F"/>
          <w:szCs w:val="24"/>
          <w:lang w:eastAsia="ru-RU"/>
        </w:rPr>
        <w:t>ого</w:t>
      </w:r>
      <w:r w:rsidRPr="008942E4">
        <w:rPr>
          <w:rFonts w:eastAsia="Times New Roman"/>
          <w:color w:val="22232F"/>
          <w:szCs w:val="24"/>
          <w:lang w:eastAsia="ru-RU"/>
        </w:rPr>
        <w:t xml:space="preserve"> в компенсационный фонд, подпись неуполномоченного лица, отсутствие печати, иные причины) – заявление считается не поданным. </w:t>
      </w:r>
    </w:p>
    <w:p w:rsidR="006B1610" w:rsidRDefault="006B1610" w:rsidP="006B1610">
      <w:pPr>
        <w:numPr>
          <w:ilvl w:val="0"/>
          <w:numId w:val="1"/>
        </w:numPr>
        <w:tabs>
          <w:tab w:val="left" w:pos="284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>
        <w:rPr>
          <w:rFonts w:eastAsia="Times New Roman"/>
          <w:color w:val="22232F"/>
          <w:szCs w:val="24"/>
          <w:lang w:eastAsia="ru-RU"/>
        </w:rPr>
        <w:t xml:space="preserve">В случае если до </w:t>
      </w:r>
      <w:r w:rsidR="00631A89">
        <w:rPr>
          <w:rFonts w:eastAsia="Times New Roman"/>
          <w:color w:val="22232F"/>
          <w:szCs w:val="24"/>
          <w:lang w:eastAsia="ru-RU"/>
        </w:rPr>
        <w:t>1 июля 2017 года</w:t>
      </w:r>
      <w:r>
        <w:rPr>
          <w:rFonts w:eastAsia="Times New Roman"/>
          <w:color w:val="22232F"/>
          <w:szCs w:val="24"/>
          <w:lang w:eastAsia="ru-RU"/>
        </w:rPr>
        <w:t xml:space="preserve"> заявление не подано (в том числе с учётом положений предыдущего пункта) – все ранее внесенные в компенсационный фонд членом </w:t>
      </w:r>
      <w:r w:rsidR="0003231B">
        <w:rPr>
          <w:rFonts w:eastAsia="Times New Roman"/>
          <w:color w:val="22232F"/>
          <w:szCs w:val="24"/>
          <w:lang w:eastAsia="ru-RU"/>
        </w:rPr>
        <w:t>А</w:t>
      </w:r>
      <w:r>
        <w:rPr>
          <w:rFonts w:eastAsia="Times New Roman"/>
          <w:color w:val="22232F"/>
          <w:szCs w:val="24"/>
          <w:lang w:eastAsia="ru-RU"/>
        </w:rPr>
        <w:t xml:space="preserve">ссоциации средства учитываются в дальнейшем как средства компенсационного фонда возмещения вреда. </w:t>
      </w:r>
    </w:p>
    <w:p w:rsidR="00BA7A6B" w:rsidRDefault="00DE071D" w:rsidP="006B161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708"/>
        <w:rPr>
          <w:rFonts w:eastAsia="Times New Roman"/>
          <w:color w:val="22232F"/>
          <w:szCs w:val="24"/>
          <w:lang w:eastAsia="ru-RU"/>
        </w:rPr>
      </w:pPr>
      <w:r>
        <w:rPr>
          <w:rFonts w:eastAsia="Times New Roman"/>
          <w:color w:val="22232F"/>
          <w:szCs w:val="24"/>
          <w:lang w:eastAsia="ru-RU"/>
        </w:rPr>
        <w:t>Если член Ассоциации</w:t>
      </w:r>
      <w:r w:rsidRPr="00DE071D">
        <w:rPr>
          <w:rFonts w:eastAsia="Times New Roman"/>
          <w:color w:val="22232F"/>
          <w:szCs w:val="24"/>
          <w:lang w:eastAsia="ru-RU"/>
        </w:rPr>
        <w:t xml:space="preserve">  не выразил намерение участвовать в заключени</w:t>
      </w:r>
      <w:proofErr w:type="gramStart"/>
      <w:r w:rsidRPr="00DE071D">
        <w:rPr>
          <w:rFonts w:eastAsia="Times New Roman"/>
          <w:color w:val="22232F"/>
          <w:szCs w:val="24"/>
          <w:lang w:eastAsia="ru-RU"/>
        </w:rPr>
        <w:t>и</w:t>
      </w:r>
      <w:proofErr w:type="gramEnd"/>
      <w:r w:rsidRPr="00DE071D">
        <w:rPr>
          <w:rFonts w:eastAsia="Times New Roman"/>
          <w:color w:val="22232F"/>
          <w:szCs w:val="24"/>
          <w:lang w:eastAsia="ru-RU"/>
        </w:rPr>
        <w:t xml:space="preserve"> договоров строительного подряда с использованием конкурентных способов заключения договоров </w:t>
      </w:r>
      <w:r>
        <w:rPr>
          <w:rFonts w:eastAsia="Times New Roman"/>
          <w:color w:val="22232F"/>
          <w:szCs w:val="24"/>
          <w:lang w:eastAsia="ru-RU"/>
        </w:rPr>
        <w:t>и</w:t>
      </w:r>
      <w:r w:rsidR="00BA7A6B" w:rsidRPr="00DE071D">
        <w:rPr>
          <w:rFonts w:eastAsia="Times New Roman"/>
          <w:color w:val="22232F"/>
          <w:szCs w:val="24"/>
          <w:lang w:eastAsia="ru-RU"/>
        </w:rPr>
        <w:t xml:space="preserve"> сумма внесенных </w:t>
      </w:r>
      <w:r>
        <w:rPr>
          <w:rFonts w:eastAsia="Times New Roman"/>
          <w:color w:val="22232F"/>
          <w:szCs w:val="24"/>
          <w:lang w:eastAsia="ru-RU"/>
        </w:rPr>
        <w:t xml:space="preserve"> им </w:t>
      </w:r>
      <w:r w:rsidR="00BA7A6B" w:rsidRPr="00DE071D">
        <w:rPr>
          <w:rFonts w:eastAsia="Times New Roman"/>
          <w:color w:val="22232F"/>
          <w:szCs w:val="24"/>
          <w:lang w:eastAsia="ru-RU"/>
        </w:rPr>
        <w:t>ранее в компенсационный фонд средств превышает размер взноса</w:t>
      </w:r>
      <w:r w:rsidR="001D7C64" w:rsidRPr="00DE071D">
        <w:rPr>
          <w:rFonts w:eastAsia="Times New Roman"/>
          <w:color w:val="22232F"/>
          <w:szCs w:val="24"/>
          <w:lang w:eastAsia="ru-RU"/>
        </w:rPr>
        <w:t>, соответствующего заявленному уровню ответственности</w:t>
      </w:r>
      <w:r w:rsidR="00BA7A6B" w:rsidRPr="00DE071D">
        <w:rPr>
          <w:rFonts w:eastAsia="Times New Roman"/>
          <w:color w:val="22232F"/>
          <w:szCs w:val="24"/>
          <w:lang w:eastAsia="ru-RU"/>
        </w:rPr>
        <w:t xml:space="preserve"> в компенсационн</w:t>
      </w:r>
      <w:r w:rsidR="001D7C64" w:rsidRPr="00DE071D">
        <w:rPr>
          <w:rFonts w:eastAsia="Times New Roman"/>
          <w:color w:val="22232F"/>
          <w:szCs w:val="24"/>
          <w:lang w:eastAsia="ru-RU"/>
        </w:rPr>
        <w:t>ом фонде</w:t>
      </w:r>
      <w:r w:rsidR="00BA7A6B" w:rsidRPr="00DE071D">
        <w:rPr>
          <w:rFonts w:eastAsia="Times New Roman"/>
          <w:color w:val="22232F"/>
          <w:szCs w:val="24"/>
          <w:lang w:eastAsia="ru-RU"/>
        </w:rPr>
        <w:t xml:space="preserve"> возмещения вреда, остаток</w:t>
      </w:r>
      <w:r w:rsidR="001D7C64" w:rsidRPr="00DE071D">
        <w:rPr>
          <w:rFonts w:eastAsia="Times New Roman"/>
          <w:color w:val="22232F"/>
          <w:szCs w:val="24"/>
          <w:lang w:eastAsia="ru-RU"/>
        </w:rPr>
        <w:t xml:space="preserve"> денежных средств</w:t>
      </w:r>
      <w:r w:rsidR="00BA7A6B" w:rsidRPr="00DE071D">
        <w:rPr>
          <w:rFonts w:eastAsia="Times New Roman"/>
          <w:color w:val="22232F"/>
          <w:szCs w:val="24"/>
          <w:lang w:eastAsia="ru-RU"/>
        </w:rPr>
        <w:t xml:space="preserve"> может быть зачтен  в компенсационный фонд возмещения вреда</w:t>
      </w:r>
      <w:r>
        <w:rPr>
          <w:rFonts w:eastAsia="Times New Roman"/>
          <w:color w:val="22232F"/>
          <w:szCs w:val="24"/>
          <w:lang w:eastAsia="ru-RU"/>
        </w:rPr>
        <w:t xml:space="preserve"> как дополнительный взнос.</w:t>
      </w:r>
    </w:p>
    <w:p w:rsidR="00DE071D" w:rsidRPr="00DE071D" w:rsidRDefault="00DE071D" w:rsidP="00DE071D">
      <w:pPr>
        <w:pStyle w:val="a3"/>
        <w:tabs>
          <w:tab w:val="left" w:pos="284"/>
        </w:tabs>
        <w:spacing w:after="0"/>
        <w:ind w:left="708"/>
        <w:rPr>
          <w:rFonts w:eastAsia="Times New Roman"/>
          <w:color w:val="22232F"/>
          <w:szCs w:val="24"/>
          <w:lang w:eastAsia="ru-RU"/>
        </w:rPr>
      </w:pPr>
    </w:p>
    <w:p w:rsidR="006B1610" w:rsidRPr="00631A89" w:rsidRDefault="006B1610" w:rsidP="00DE071D">
      <w:pPr>
        <w:numPr>
          <w:ilvl w:val="0"/>
          <w:numId w:val="1"/>
        </w:numPr>
        <w:tabs>
          <w:tab w:val="left" w:pos="284"/>
        </w:tabs>
        <w:spacing w:after="0"/>
        <w:ind w:left="0" w:firstLine="709"/>
        <w:rPr>
          <w:rFonts w:eastAsia="Times New Roman"/>
          <w:color w:val="22232F"/>
          <w:szCs w:val="24"/>
          <w:lang w:eastAsia="ru-RU"/>
        </w:rPr>
      </w:pPr>
      <w:r w:rsidRPr="00631A89">
        <w:rPr>
          <w:rFonts w:eastAsia="Times New Roman"/>
          <w:color w:val="22232F"/>
          <w:szCs w:val="24"/>
          <w:lang w:eastAsia="ru-RU"/>
        </w:rPr>
        <w:lastRenderedPageBreak/>
        <w:t xml:space="preserve">Размещение </w:t>
      </w:r>
      <w:r w:rsidR="00DE071D" w:rsidRPr="00631A89">
        <w:rPr>
          <w:rFonts w:eastAsia="Times New Roman"/>
          <w:color w:val="22232F"/>
          <w:szCs w:val="24"/>
          <w:lang w:eastAsia="ru-RU"/>
        </w:rPr>
        <w:t>дополнительного взноса</w:t>
      </w:r>
      <w:r w:rsidRPr="00631A89">
        <w:rPr>
          <w:rFonts w:eastAsia="Times New Roman"/>
          <w:color w:val="22232F"/>
          <w:szCs w:val="24"/>
          <w:lang w:eastAsia="ru-RU"/>
        </w:rPr>
        <w:t xml:space="preserve"> в компенсационном фонде возмещения вреда в дальнейшем учитыва</w:t>
      </w:r>
      <w:r w:rsidR="00DE071D" w:rsidRPr="00631A89">
        <w:rPr>
          <w:rFonts w:eastAsia="Times New Roman"/>
          <w:color w:val="22232F"/>
          <w:szCs w:val="24"/>
          <w:lang w:eastAsia="ru-RU"/>
        </w:rPr>
        <w:t>е</w:t>
      </w:r>
      <w:r w:rsidRPr="00631A89">
        <w:rPr>
          <w:rFonts w:eastAsia="Times New Roman"/>
          <w:color w:val="22232F"/>
          <w:szCs w:val="24"/>
          <w:lang w:eastAsia="ru-RU"/>
        </w:rPr>
        <w:t xml:space="preserve">тся при получении членом </w:t>
      </w:r>
      <w:r w:rsidR="0003231B" w:rsidRPr="00631A89">
        <w:rPr>
          <w:rFonts w:eastAsia="Times New Roman"/>
          <w:color w:val="22232F"/>
          <w:szCs w:val="24"/>
          <w:lang w:eastAsia="ru-RU"/>
        </w:rPr>
        <w:t>А</w:t>
      </w:r>
      <w:r w:rsidRPr="00631A89">
        <w:rPr>
          <w:rFonts w:eastAsia="Times New Roman"/>
          <w:color w:val="22232F"/>
          <w:szCs w:val="24"/>
          <w:lang w:eastAsia="ru-RU"/>
        </w:rPr>
        <w:t xml:space="preserve">ссоциации </w:t>
      </w:r>
      <w:r w:rsidR="00631A89" w:rsidRPr="00631A89">
        <w:rPr>
          <w:rFonts w:eastAsia="Times New Roman"/>
          <w:color w:val="22232F"/>
          <w:szCs w:val="24"/>
          <w:lang w:eastAsia="ru-RU"/>
        </w:rPr>
        <w:t xml:space="preserve">следующего </w:t>
      </w:r>
      <w:r w:rsidRPr="00631A89">
        <w:rPr>
          <w:rFonts w:eastAsia="Times New Roman"/>
          <w:color w:val="22232F"/>
          <w:szCs w:val="24"/>
          <w:lang w:eastAsia="ru-RU"/>
        </w:rPr>
        <w:t>уровня ответственности по строительству</w:t>
      </w:r>
      <w:r w:rsidR="00DE071D" w:rsidRPr="00631A89">
        <w:rPr>
          <w:rFonts w:eastAsia="Times New Roman"/>
          <w:color w:val="22232F"/>
          <w:szCs w:val="24"/>
          <w:lang w:eastAsia="ru-RU"/>
        </w:rPr>
        <w:t xml:space="preserve">, </w:t>
      </w:r>
      <w:r w:rsidRPr="00631A89">
        <w:rPr>
          <w:szCs w:val="24"/>
          <w:lang w:eastAsia="ru-RU"/>
        </w:rPr>
        <w:t xml:space="preserve">дающему право члену  </w:t>
      </w:r>
      <w:r w:rsidR="0003231B" w:rsidRPr="00631A89">
        <w:rPr>
          <w:szCs w:val="24"/>
          <w:lang w:eastAsia="ru-RU"/>
        </w:rPr>
        <w:t>Ассоциации</w:t>
      </w:r>
      <w:r w:rsidRPr="00631A89">
        <w:rPr>
          <w:szCs w:val="24"/>
          <w:lang w:eastAsia="ru-RU"/>
        </w:rPr>
        <w:t xml:space="preserve"> осуществлять строительство, реконструкцию, капитальный ремонт объе</w:t>
      </w:r>
      <w:r w:rsidR="00631A89" w:rsidRPr="00631A89">
        <w:rPr>
          <w:szCs w:val="24"/>
          <w:lang w:eastAsia="ru-RU"/>
        </w:rPr>
        <w:t xml:space="preserve">кта капитального строительства. </w:t>
      </w:r>
    </w:p>
    <w:p w:rsidR="00631A89" w:rsidRDefault="00631A89" w:rsidP="00631A89">
      <w:pPr>
        <w:pStyle w:val="a3"/>
        <w:rPr>
          <w:rFonts w:eastAsia="Times New Roman"/>
          <w:color w:val="22232F"/>
          <w:szCs w:val="24"/>
          <w:lang w:eastAsia="ru-RU"/>
        </w:rPr>
      </w:pPr>
    </w:p>
    <w:p w:rsidR="00DE071D" w:rsidRDefault="00841B33" w:rsidP="00DE071D">
      <w:pPr>
        <w:pStyle w:val="a3"/>
        <w:numPr>
          <w:ilvl w:val="0"/>
          <w:numId w:val="1"/>
        </w:numPr>
        <w:spacing w:after="0"/>
        <w:ind w:left="0" w:firstLine="709"/>
        <w:rPr>
          <w:rFonts w:eastAsia="Times New Roman"/>
          <w:color w:val="22232F"/>
          <w:szCs w:val="24"/>
          <w:lang w:eastAsia="ru-RU"/>
        </w:rPr>
      </w:pPr>
      <w:r w:rsidRPr="00631A89">
        <w:rPr>
          <w:rFonts w:eastAsia="Times New Roman"/>
          <w:color w:val="22232F"/>
          <w:szCs w:val="24"/>
          <w:lang w:eastAsia="ru-RU"/>
        </w:rPr>
        <w:t>Е</w:t>
      </w:r>
      <w:r w:rsidR="00DE071D" w:rsidRPr="00631A89">
        <w:rPr>
          <w:rFonts w:eastAsia="Times New Roman"/>
          <w:color w:val="22232F"/>
          <w:szCs w:val="24"/>
          <w:lang w:eastAsia="ru-RU"/>
        </w:rPr>
        <w:t xml:space="preserve">сли </w:t>
      </w:r>
      <w:r w:rsidRPr="00631A89">
        <w:rPr>
          <w:rFonts w:eastAsia="Times New Roman"/>
          <w:color w:val="22232F"/>
          <w:szCs w:val="24"/>
          <w:lang w:eastAsia="ru-RU"/>
        </w:rPr>
        <w:t xml:space="preserve">член Ассоциации  </w:t>
      </w:r>
      <w:r w:rsidR="00DE071D" w:rsidRPr="00631A89">
        <w:rPr>
          <w:rFonts w:eastAsia="Times New Roman"/>
          <w:color w:val="22232F"/>
          <w:szCs w:val="24"/>
          <w:lang w:eastAsia="ru-RU"/>
        </w:rPr>
        <w:t>выразил намерение участвовать в заключени</w:t>
      </w:r>
      <w:proofErr w:type="gramStart"/>
      <w:r w:rsidR="00DE071D" w:rsidRPr="00631A89">
        <w:rPr>
          <w:rFonts w:eastAsia="Times New Roman"/>
          <w:color w:val="22232F"/>
          <w:szCs w:val="24"/>
          <w:lang w:eastAsia="ru-RU"/>
        </w:rPr>
        <w:t>и</w:t>
      </w:r>
      <w:proofErr w:type="gramEnd"/>
      <w:r w:rsidR="00DE071D" w:rsidRPr="00631A89">
        <w:rPr>
          <w:rFonts w:eastAsia="Times New Roman"/>
          <w:color w:val="22232F"/>
          <w:szCs w:val="24"/>
          <w:lang w:eastAsia="ru-RU"/>
        </w:rPr>
        <w:t xml:space="preserve"> договоров строительного подряда с использованием конкурентных способов заключения договоров</w:t>
      </w:r>
      <w:r w:rsidRPr="00631A89">
        <w:rPr>
          <w:rFonts w:eastAsia="Times New Roman"/>
          <w:color w:val="22232F"/>
          <w:szCs w:val="24"/>
          <w:lang w:eastAsia="ru-RU"/>
        </w:rPr>
        <w:t xml:space="preserve">, сумма взноса, оставшаяся после </w:t>
      </w:r>
      <w:r w:rsidR="00631A89">
        <w:rPr>
          <w:rFonts w:eastAsia="Times New Roman"/>
          <w:color w:val="22232F"/>
          <w:szCs w:val="24"/>
          <w:lang w:eastAsia="ru-RU"/>
        </w:rPr>
        <w:t>размещения</w:t>
      </w:r>
      <w:r w:rsidRPr="00631A89">
        <w:rPr>
          <w:rFonts w:eastAsia="Times New Roman"/>
          <w:color w:val="22232F"/>
          <w:szCs w:val="24"/>
          <w:lang w:eastAsia="ru-RU"/>
        </w:rPr>
        <w:t xml:space="preserve"> в компенсационный фонд возмещения вреда, засчитывается  в компенсационный фонд обеспечения договорных обязательств как дополнительный взнос.</w:t>
      </w:r>
      <w:r w:rsidR="00DE071D" w:rsidRPr="00631A89">
        <w:rPr>
          <w:rFonts w:eastAsia="Times New Roman"/>
          <w:color w:val="22232F"/>
          <w:szCs w:val="24"/>
          <w:lang w:eastAsia="ru-RU"/>
        </w:rPr>
        <w:t xml:space="preserve"> </w:t>
      </w:r>
    </w:p>
    <w:p w:rsidR="00DE071D" w:rsidRPr="00DE071D" w:rsidRDefault="00DE071D" w:rsidP="00DE071D">
      <w:pPr>
        <w:pStyle w:val="a3"/>
        <w:spacing w:after="0"/>
        <w:ind w:left="709"/>
        <w:rPr>
          <w:rFonts w:eastAsia="Times New Roman"/>
          <w:color w:val="22232F"/>
          <w:szCs w:val="24"/>
          <w:lang w:eastAsia="ru-RU"/>
        </w:rPr>
      </w:pPr>
    </w:p>
    <w:p w:rsidR="00166C0E" w:rsidRDefault="006B1610" w:rsidP="00166C0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8"/>
        <w:rPr>
          <w:szCs w:val="24"/>
          <w:lang w:eastAsia="ru-RU"/>
        </w:rPr>
      </w:pPr>
      <w:r w:rsidRPr="00631A89">
        <w:rPr>
          <w:szCs w:val="24"/>
          <w:lang w:eastAsia="ru-RU"/>
        </w:rPr>
        <w:t xml:space="preserve"> Размещение </w:t>
      </w:r>
      <w:r w:rsidR="00166C0E" w:rsidRPr="00631A89">
        <w:rPr>
          <w:szCs w:val="24"/>
          <w:lang w:eastAsia="ru-RU"/>
        </w:rPr>
        <w:t xml:space="preserve">дополнительного </w:t>
      </w:r>
      <w:r w:rsidRPr="00631A89">
        <w:rPr>
          <w:szCs w:val="24"/>
          <w:lang w:eastAsia="ru-RU"/>
        </w:rPr>
        <w:t>взнос</w:t>
      </w:r>
      <w:r w:rsidR="00166C0E" w:rsidRPr="00631A89">
        <w:rPr>
          <w:szCs w:val="24"/>
          <w:lang w:eastAsia="ru-RU"/>
        </w:rPr>
        <w:t>а</w:t>
      </w:r>
      <w:r w:rsidRPr="00631A89">
        <w:rPr>
          <w:szCs w:val="24"/>
          <w:lang w:eastAsia="ru-RU"/>
        </w:rPr>
        <w:t xml:space="preserve"> </w:t>
      </w:r>
      <w:r w:rsidRPr="00631A89">
        <w:rPr>
          <w:rFonts w:eastAsia="Times New Roman"/>
          <w:color w:val="22232F"/>
          <w:szCs w:val="24"/>
          <w:lang w:eastAsia="ru-RU"/>
        </w:rPr>
        <w:t xml:space="preserve">в компенсационном фонде обеспечения договорных обязательств  в дальнейшем учитывается при получении членом </w:t>
      </w:r>
      <w:r w:rsidR="002F6074" w:rsidRPr="00631A89">
        <w:rPr>
          <w:rFonts w:eastAsia="Times New Roman"/>
          <w:color w:val="22232F"/>
          <w:szCs w:val="24"/>
          <w:lang w:eastAsia="ru-RU"/>
        </w:rPr>
        <w:t>А</w:t>
      </w:r>
      <w:r w:rsidRPr="00631A89">
        <w:rPr>
          <w:rFonts w:eastAsia="Times New Roman"/>
          <w:color w:val="22232F"/>
          <w:szCs w:val="24"/>
          <w:lang w:eastAsia="ru-RU"/>
        </w:rPr>
        <w:t xml:space="preserve">ссоциации </w:t>
      </w:r>
      <w:r w:rsidR="00631A89" w:rsidRPr="00631A89">
        <w:rPr>
          <w:rFonts w:eastAsia="Times New Roman"/>
          <w:color w:val="22232F"/>
          <w:szCs w:val="24"/>
          <w:lang w:eastAsia="ru-RU"/>
        </w:rPr>
        <w:t xml:space="preserve">следующего </w:t>
      </w:r>
      <w:r w:rsidRPr="00631A89">
        <w:rPr>
          <w:rFonts w:eastAsia="Times New Roman"/>
          <w:color w:val="22232F"/>
          <w:szCs w:val="24"/>
          <w:lang w:eastAsia="ru-RU"/>
        </w:rPr>
        <w:t>уров</w:t>
      </w:r>
      <w:r w:rsidR="00166C0E" w:rsidRPr="00631A89">
        <w:rPr>
          <w:rFonts w:eastAsia="Times New Roman"/>
          <w:color w:val="22232F"/>
          <w:szCs w:val="24"/>
          <w:lang w:eastAsia="ru-RU"/>
        </w:rPr>
        <w:t xml:space="preserve">ня ответственности </w:t>
      </w:r>
      <w:r w:rsidR="002F6074" w:rsidRPr="00631A89">
        <w:rPr>
          <w:rFonts w:eastAsia="Times New Roman"/>
          <w:color w:val="22232F"/>
          <w:szCs w:val="24"/>
          <w:lang w:eastAsia="ru-RU"/>
        </w:rPr>
        <w:t>по договорным обязательствам,</w:t>
      </w:r>
      <w:r w:rsidRPr="00631A89">
        <w:rPr>
          <w:rFonts w:eastAsia="Times New Roman"/>
          <w:color w:val="22232F"/>
          <w:szCs w:val="24"/>
          <w:lang w:eastAsia="ru-RU"/>
        </w:rPr>
        <w:t xml:space="preserve"> дающему</w:t>
      </w:r>
      <w:r w:rsidRPr="00631A89">
        <w:rPr>
          <w:szCs w:val="24"/>
        </w:rPr>
        <w:t xml:space="preserve"> право члену саморегулируемой организации </w:t>
      </w:r>
      <w:r w:rsidRPr="00631A89">
        <w:rPr>
          <w:szCs w:val="24"/>
          <w:lang w:eastAsia="ru-RU"/>
        </w:rPr>
        <w:t>принимать участие в заключени</w:t>
      </w:r>
      <w:proofErr w:type="gramStart"/>
      <w:r w:rsidRPr="00631A89">
        <w:rPr>
          <w:szCs w:val="24"/>
          <w:lang w:eastAsia="ru-RU"/>
        </w:rPr>
        <w:t>и</w:t>
      </w:r>
      <w:proofErr w:type="gramEnd"/>
      <w:r w:rsidRPr="00631A89">
        <w:rPr>
          <w:szCs w:val="24"/>
          <w:lang w:eastAsia="ru-RU"/>
        </w:rPr>
        <w:t xml:space="preserve"> договоров строительного подряда с использованием конкурентны</w:t>
      </w:r>
      <w:r w:rsidR="00631A89" w:rsidRPr="00631A89">
        <w:rPr>
          <w:szCs w:val="24"/>
          <w:lang w:eastAsia="ru-RU"/>
        </w:rPr>
        <w:t>х способов заключения договоров.</w:t>
      </w:r>
      <w:r w:rsidRPr="00631A89">
        <w:rPr>
          <w:szCs w:val="24"/>
          <w:lang w:eastAsia="ru-RU"/>
        </w:rPr>
        <w:t xml:space="preserve"> </w:t>
      </w:r>
    </w:p>
    <w:p w:rsidR="007B2077" w:rsidRDefault="007B2077" w:rsidP="009D073F">
      <w:pPr>
        <w:pStyle w:val="a6"/>
        <w:rPr>
          <w:lang w:eastAsia="ru-RU"/>
        </w:rPr>
      </w:pPr>
    </w:p>
    <w:p w:rsidR="006B1610" w:rsidRDefault="006B1610" w:rsidP="006B1610">
      <w:pPr>
        <w:numPr>
          <w:ilvl w:val="0"/>
          <w:numId w:val="1"/>
        </w:numPr>
        <w:tabs>
          <w:tab w:val="left" w:pos="0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proofErr w:type="gramStart"/>
      <w:r>
        <w:rPr>
          <w:rFonts w:eastAsia="Times New Roman"/>
          <w:color w:val="22232F"/>
          <w:szCs w:val="24"/>
          <w:lang w:eastAsia="ru-RU"/>
        </w:rPr>
        <w:t xml:space="preserve">После </w:t>
      </w:r>
      <w:r w:rsidR="00631A89">
        <w:rPr>
          <w:rFonts w:eastAsia="Times New Roman"/>
          <w:color w:val="22232F"/>
          <w:szCs w:val="24"/>
          <w:lang w:eastAsia="ru-RU"/>
        </w:rPr>
        <w:t>1 июля 2017 года</w:t>
      </w:r>
      <w:r>
        <w:rPr>
          <w:rFonts w:eastAsia="Times New Roman"/>
          <w:color w:val="22232F"/>
          <w:szCs w:val="24"/>
          <w:lang w:eastAsia="ru-RU"/>
        </w:rPr>
        <w:t xml:space="preserve"> средства, внесённые в компенсационный фонд </w:t>
      </w:r>
      <w:r w:rsidR="00166C0E">
        <w:rPr>
          <w:rFonts w:eastAsia="Times New Roman"/>
          <w:color w:val="22232F"/>
          <w:szCs w:val="24"/>
          <w:lang w:eastAsia="ru-RU"/>
        </w:rPr>
        <w:t xml:space="preserve">возмещения вреда </w:t>
      </w:r>
      <w:r>
        <w:rPr>
          <w:rFonts w:eastAsia="Times New Roman"/>
          <w:color w:val="22232F"/>
          <w:szCs w:val="24"/>
          <w:lang w:eastAsia="ru-RU"/>
        </w:rPr>
        <w:t>не могут быть перемещены в компенсационный фонд обеспечения договорных обязательств, либо</w:t>
      </w:r>
      <w:r w:rsidR="00471B3F">
        <w:rPr>
          <w:rFonts w:eastAsia="Times New Roman"/>
          <w:color w:val="22232F"/>
          <w:szCs w:val="24"/>
          <w:lang w:eastAsia="ru-RU"/>
        </w:rPr>
        <w:t>,</w:t>
      </w:r>
      <w:r>
        <w:rPr>
          <w:rFonts w:eastAsia="Times New Roman"/>
          <w:color w:val="22232F"/>
          <w:szCs w:val="24"/>
          <w:lang w:eastAsia="ru-RU"/>
        </w:rPr>
        <w:t xml:space="preserve"> наоборот, из </w:t>
      </w:r>
      <w:r w:rsidR="00166C0E">
        <w:rPr>
          <w:rFonts w:eastAsia="Times New Roman"/>
          <w:color w:val="22232F"/>
          <w:szCs w:val="24"/>
          <w:lang w:eastAsia="ru-RU"/>
        </w:rPr>
        <w:t xml:space="preserve">компенсационный </w:t>
      </w:r>
      <w:r>
        <w:rPr>
          <w:rFonts w:eastAsia="Times New Roman"/>
          <w:color w:val="22232F"/>
          <w:szCs w:val="24"/>
          <w:lang w:eastAsia="ru-RU"/>
        </w:rPr>
        <w:t xml:space="preserve">фонда обеспечения договорных обязательств в </w:t>
      </w:r>
      <w:r w:rsidR="00166C0E">
        <w:rPr>
          <w:rFonts w:eastAsia="Times New Roman"/>
          <w:color w:val="22232F"/>
          <w:szCs w:val="24"/>
          <w:lang w:eastAsia="ru-RU"/>
        </w:rPr>
        <w:t xml:space="preserve">компенсационный </w:t>
      </w:r>
      <w:r>
        <w:rPr>
          <w:rFonts w:eastAsia="Times New Roman"/>
          <w:color w:val="22232F"/>
          <w:szCs w:val="24"/>
          <w:lang w:eastAsia="ru-RU"/>
        </w:rPr>
        <w:t xml:space="preserve">фонд возмещения вреда. </w:t>
      </w:r>
      <w:proofErr w:type="gramEnd"/>
    </w:p>
    <w:p w:rsidR="00D27316" w:rsidRDefault="009D073F" w:rsidP="00D27316">
      <w:pPr>
        <w:numPr>
          <w:ilvl w:val="0"/>
          <w:numId w:val="1"/>
        </w:numPr>
        <w:tabs>
          <w:tab w:val="left" w:pos="0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>
        <w:rPr>
          <w:rFonts w:eastAsia="Times New Roman"/>
          <w:color w:val="22232F"/>
          <w:szCs w:val="24"/>
          <w:lang w:eastAsia="ru-RU"/>
        </w:rPr>
        <w:t xml:space="preserve">Для юридических лиц и индивидуальных предпринимателей, </w:t>
      </w:r>
      <w:r w:rsidR="000465EA">
        <w:rPr>
          <w:rFonts w:eastAsia="Times New Roman"/>
          <w:color w:val="22232F"/>
          <w:szCs w:val="24"/>
          <w:lang w:eastAsia="ru-RU"/>
        </w:rPr>
        <w:t>вступающих в член</w:t>
      </w:r>
      <w:r w:rsidR="00471B3F">
        <w:rPr>
          <w:rFonts w:eastAsia="Times New Roman"/>
          <w:color w:val="22232F"/>
          <w:szCs w:val="24"/>
          <w:lang w:eastAsia="ru-RU"/>
        </w:rPr>
        <w:t xml:space="preserve">ы Ассоциации в порядке перехода, в соответствии с </w:t>
      </w:r>
      <w:r w:rsidR="00471B3F" w:rsidRPr="00F85260">
        <w:rPr>
          <w:szCs w:val="24"/>
        </w:rPr>
        <w:t>Федеральн</w:t>
      </w:r>
      <w:r w:rsidR="00471B3F">
        <w:rPr>
          <w:szCs w:val="24"/>
        </w:rPr>
        <w:t>ым</w:t>
      </w:r>
      <w:r w:rsidR="00471B3F" w:rsidRPr="00F85260">
        <w:rPr>
          <w:szCs w:val="24"/>
        </w:rPr>
        <w:t xml:space="preserve"> закон</w:t>
      </w:r>
      <w:r w:rsidR="00471B3F">
        <w:rPr>
          <w:szCs w:val="24"/>
        </w:rPr>
        <w:t>ом</w:t>
      </w:r>
      <w:r w:rsidR="00471B3F" w:rsidRPr="00F85260">
        <w:rPr>
          <w:szCs w:val="24"/>
        </w:rPr>
        <w:t xml:space="preserve"> от 29.12.2004 № 191-ФЗ</w:t>
      </w:r>
      <w:r w:rsidR="00471B3F">
        <w:rPr>
          <w:rFonts w:eastAsia="Times New Roman"/>
          <w:color w:val="22232F"/>
          <w:szCs w:val="24"/>
          <w:lang w:eastAsia="ru-RU"/>
        </w:rPr>
        <w:t xml:space="preserve">, срок подачи заявления о </w:t>
      </w:r>
      <w:r w:rsidR="00D15307" w:rsidRPr="008942E4">
        <w:rPr>
          <w:rFonts w:eastAsia="Times New Roman"/>
          <w:color w:val="22232F"/>
          <w:szCs w:val="24"/>
          <w:lang w:eastAsia="ru-RU"/>
        </w:rPr>
        <w:t xml:space="preserve">разделении взноса </w:t>
      </w:r>
      <w:r w:rsidR="00D15307">
        <w:rPr>
          <w:rFonts w:eastAsia="Times New Roman"/>
          <w:color w:val="22232F"/>
          <w:szCs w:val="24"/>
          <w:lang w:eastAsia="ru-RU"/>
        </w:rPr>
        <w:t xml:space="preserve">в компенсационный фонд устанавливается </w:t>
      </w:r>
      <w:r w:rsidR="00D27316">
        <w:rPr>
          <w:rFonts w:eastAsia="Times New Roman"/>
          <w:color w:val="22232F"/>
          <w:szCs w:val="24"/>
          <w:lang w:eastAsia="ru-RU"/>
        </w:rPr>
        <w:t xml:space="preserve">10 рабочих дней </w:t>
      </w:r>
      <w:proofErr w:type="gramStart"/>
      <w:r w:rsidR="00D27316">
        <w:rPr>
          <w:rFonts w:eastAsia="Times New Roman"/>
          <w:color w:val="22232F"/>
          <w:szCs w:val="24"/>
          <w:lang w:eastAsia="ru-RU"/>
        </w:rPr>
        <w:t>с даты поступления</w:t>
      </w:r>
      <w:proofErr w:type="gramEnd"/>
      <w:r w:rsidR="00D27316">
        <w:rPr>
          <w:rFonts w:eastAsia="Times New Roman"/>
          <w:color w:val="22232F"/>
          <w:szCs w:val="24"/>
          <w:lang w:eastAsia="ru-RU"/>
        </w:rPr>
        <w:t xml:space="preserve"> средств компенсационного фонда на специальный банковский счет Ассоциации.</w:t>
      </w:r>
    </w:p>
    <w:p w:rsidR="00F832A0" w:rsidRDefault="00F832A0" w:rsidP="006B1610">
      <w:pPr>
        <w:numPr>
          <w:ilvl w:val="0"/>
          <w:numId w:val="1"/>
        </w:numPr>
        <w:tabs>
          <w:tab w:val="left" w:pos="0"/>
        </w:tabs>
        <w:ind w:left="0" w:firstLine="708"/>
        <w:rPr>
          <w:rFonts w:eastAsia="Times New Roman"/>
          <w:color w:val="22232F"/>
          <w:szCs w:val="24"/>
          <w:lang w:eastAsia="ru-RU"/>
        </w:rPr>
      </w:pPr>
      <w:r>
        <w:rPr>
          <w:rFonts w:eastAsia="Times New Roman"/>
          <w:color w:val="22232F"/>
          <w:szCs w:val="24"/>
          <w:lang w:eastAsia="ru-RU"/>
        </w:rPr>
        <w:t>Настоящи</w:t>
      </w:r>
      <w:r w:rsidR="00C2354F">
        <w:rPr>
          <w:rFonts w:eastAsia="Times New Roman"/>
          <w:color w:val="22232F"/>
          <w:szCs w:val="24"/>
          <w:lang w:eastAsia="ru-RU"/>
        </w:rPr>
        <w:t>й</w:t>
      </w:r>
      <w:r>
        <w:rPr>
          <w:rFonts w:eastAsia="Times New Roman"/>
          <w:color w:val="22232F"/>
          <w:szCs w:val="24"/>
          <w:lang w:eastAsia="ru-RU"/>
        </w:rPr>
        <w:t xml:space="preserve"> П</w:t>
      </w:r>
      <w:r w:rsidR="00C2354F">
        <w:rPr>
          <w:rFonts w:eastAsia="Times New Roman"/>
          <w:color w:val="22232F"/>
          <w:szCs w:val="24"/>
          <w:lang w:eastAsia="ru-RU"/>
        </w:rPr>
        <w:t>орядок</w:t>
      </w:r>
      <w:r>
        <w:rPr>
          <w:rFonts w:eastAsia="Times New Roman"/>
          <w:color w:val="22232F"/>
          <w:szCs w:val="24"/>
          <w:lang w:eastAsia="ru-RU"/>
        </w:rPr>
        <w:t xml:space="preserve"> вступа</w:t>
      </w:r>
      <w:r w:rsidR="00C2354F">
        <w:rPr>
          <w:rFonts w:eastAsia="Times New Roman"/>
          <w:color w:val="22232F"/>
          <w:szCs w:val="24"/>
          <w:lang w:eastAsia="ru-RU"/>
        </w:rPr>
        <w:t>е</w:t>
      </w:r>
      <w:r>
        <w:rPr>
          <w:rFonts w:eastAsia="Times New Roman"/>
          <w:color w:val="22232F"/>
          <w:szCs w:val="24"/>
          <w:lang w:eastAsia="ru-RU"/>
        </w:rPr>
        <w:t xml:space="preserve">т в силу через десять дней после </w:t>
      </w:r>
      <w:r w:rsidR="00AD0B1A">
        <w:rPr>
          <w:rFonts w:eastAsia="Times New Roman"/>
          <w:color w:val="22232F"/>
          <w:szCs w:val="24"/>
          <w:lang w:eastAsia="ru-RU"/>
        </w:rPr>
        <w:t xml:space="preserve">дня </w:t>
      </w:r>
      <w:r w:rsidR="00C2354F">
        <w:rPr>
          <w:rFonts w:eastAsia="Times New Roman"/>
          <w:color w:val="22232F"/>
          <w:szCs w:val="24"/>
          <w:lang w:eastAsia="ru-RU"/>
        </w:rPr>
        <w:t>его</w:t>
      </w:r>
      <w:r w:rsidR="00AD0B1A">
        <w:rPr>
          <w:rFonts w:eastAsia="Times New Roman"/>
          <w:color w:val="22232F"/>
          <w:szCs w:val="24"/>
          <w:lang w:eastAsia="ru-RU"/>
        </w:rPr>
        <w:t xml:space="preserve"> принятия.</w:t>
      </w:r>
    </w:p>
    <w:p w:rsidR="00AD0B1A" w:rsidRPr="00AD0B1A" w:rsidRDefault="00AD0B1A" w:rsidP="00AD0B1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rPr>
          <w:rFonts w:eastAsia="Times New Roman"/>
          <w:color w:val="22232F"/>
          <w:szCs w:val="24"/>
          <w:lang w:eastAsia="ru-RU"/>
        </w:rPr>
      </w:pPr>
      <w:r w:rsidRPr="00AD0B1A">
        <w:rPr>
          <w:szCs w:val="24"/>
        </w:rPr>
        <w:t>В срок не позднее чем через три рабочих дня со дня принятия, подлеж</w:t>
      </w:r>
      <w:r w:rsidR="00C2354F">
        <w:rPr>
          <w:szCs w:val="24"/>
        </w:rPr>
        <w:t xml:space="preserve">ит </w:t>
      </w:r>
      <w:r w:rsidRPr="00AD0B1A">
        <w:rPr>
          <w:szCs w:val="24"/>
        </w:rPr>
        <w:t xml:space="preserve"> размещению на сайте Ассоци</w:t>
      </w:r>
      <w:r>
        <w:rPr>
          <w:szCs w:val="24"/>
        </w:rPr>
        <w:t>ации в сети “Интернет”.</w:t>
      </w:r>
    </w:p>
    <w:p w:rsidR="006B1610" w:rsidRDefault="006B1610" w:rsidP="006B1610">
      <w:pPr>
        <w:tabs>
          <w:tab w:val="left" w:pos="0"/>
        </w:tabs>
        <w:ind w:left="708"/>
        <w:rPr>
          <w:rFonts w:eastAsia="Times New Roman"/>
          <w:color w:val="22232F"/>
          <w:sz w:val="21"/>
          <w:szCs w:val="21"/>
          <w:lang w:eastAsia="ru-RU"/>
        </w:rPr>
      </w:pPr>
    </w:p>
    <w:p w:rsidR="006B1610" w:rsidRDefault="006B1610" w:rsidP="006B1610"/>
    <w:p w:rsidR="002857AE" w:rsidRDefault="002857AE"/>
    <w:sectPr w:rsidR="002857AE" w:rsidSect="0028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4DB"/>
    <w:multiLevelType w:val="hybridMultilevel"/>
    <w:tmpl w:val="43020F48"/>
    <w:lvl w:ilvl="0" w:tplc="D7F219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10"/>
    <w:rsid w:val="0003231B"/>
    <w:rsid w:val="000465EA"/>
    <w:rsid w:val="00156155"/>
    <w:rsid w:val="00166C0E"/>
    <w:rsid w:val="001C31EE"/>
    <w:rsid w:val="001D7C64"/>
    <w:rsid w:val="002857AE"/>
    <w:rsid w:val="002F6074"/>
    <w:rsid w:val="00326D89"/>
    <w:rsid w:val="00471B3F"/>
    <w:rsid w:val="00556402"/>
    <w:rsid w:val="005F3889"/>
    <w:rsid w:val="00631A89"/>
    <w:rsid w:val="006B1610"/>
    <w:rsid w:val="007B2077"/>
    <w:rsid w:val="00841B33"/>
    <w:rsid w:val="008455B3"/>
    <w:rsid w:val="008507F0"/>
    <w:rsid w:val="008942E4"/>
    <w:rsid w:val="0090299E"/>
    <w:rsid w:val="0097728E"/>
    <w:rsid w:val="009D073F"/>
    <w:rsid w:val="00AD0B1A"/>
    <w:rsid w:val="00BA7A6B"/>
    <w:rsid w:val="00BB1789"/>
    <w:rsid w:val="00C2354F"/>
    <w:rsid w:val="00C36C72"/>
    <w:rsid w:val="00CC11AA"/>
    <w:rsid w:val="00D15307"/>
    <w:rsid w:val="00D27316"/>
    <w:rsid w:val="00DD0B12"/>
    <w:rsid w:val="00DE071D"/>
    <w:rsid w:val="00EF7E52"/>
    <w:rsid w:val="00F8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10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C0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C0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D073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cp:lastPrinted>2017-05-11T01:40:00Z</cp:lastPrinted>
  <dcterms:created xsi:type="dcterms:W3CDTF">2017-05-04T00:29:00Z</dcterms:created>
  <dcterms:modified xsi:type="dcterms:W3CDTF">2017-05-11T01:41:00Z</dcterms:modified>
</cp:coreProperties>
</file>