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2B1E" w14:textId="77777777" w:rsidR="00C51474" w:rsidRDefault="00C51474" w:rsidP="00C51474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2746E741" w14:textId="77777777" w:rsidR="00C51474" w:rsidRDefault="00C51474" w:rsidP="00C5147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27F0CE" w14:textId="77777777" w:rsidR="0084236D" w:rsidRDefault="00784543" w:rsidP="00C51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по страхованию строительно-монтажных рисков</w:t>
      </w:r>
      <w:r w:rsidR="0084236D">
        <w:rPr>
          <w:rFonts w:ascii="Times New Roman" w:hAnsi="Times New Roman" w:cs="Times New Roman"/>
          <w:b/>
          <w:sz w:val="24"/>
          <w:szCs w:val="24"/>
        </w:rPr>
        <w:t xml:space="preserve"> для членов </w:t>
      </w:r>
    </w:p>
    <w:p w14:paraId="66227BC8" w14:textId="206FBF5A" w:rsidR="00C51474" w:rsidRDefault="0084236D" w:rsidP="00C51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АСРО СРСК ДВ</w:t>
      </w:r>
    </w:p>
    <w:p w14:paraId="53F39952" w14:textId="77777777" w:rsidR="00C51474" w:rsidRPr="004544CF" w:rsidRDefault="00C51474" w:rsidP="00C51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DCDAF" w14:textId="77777777" w:rsidR="00C51474" w:rsidRDefault="00C51474" w:rsidP="00C51474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E76DDB">
        <w:rPr>
          <w:rFonts w:ascii="Times New Roman" w:hAnsi="Times New Roman" w:cs="Times New Roman"/>
          <w:sz w:val="21"/>
          <w:szCs w:val="21"/>
        </w:rPr>
        <w:t xml:space="preserve">СПАО «Ингосстрах» свидетельствует  Вам своё уважение и предлагает Вам рассмотреть возможность сотрудничества по </w:t>
      </w:r>
      <w:r w:rsidRPr="004544CF">
        <w:rPr>
          <w:rFonts w:ascii="Times New Roman" w:hAnsi="Times New Roman" w:cs="Times New Roman"/>
          <w:b/>
          <w:sz w:val="21"/>
          <w:szCs w:val="21"/>
          <w:u w:val="single"/>
        </w:rPr>
        <w:t xml:space="preserve">страхованию строительно-монтажных рисков при строительстве </w:t>
      </w:r>
      <w:r w:rsidRPr="004544CF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выполнение комплекса </w:t>
      </w:r>
      <w:proofErr w:type="gramStart"/>
      <w:r w:rsidRPr="004544CF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строительно- монтажных</w:t>
      </w:r>
      <w:proofErr w:type="gramEnd"/>
      <w:r w:rsidRPr="004544CF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работ, включая поставку оборудования по объекту</w:t>
      </w:r>
      <w:r w:rsidRPr="004544CF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14:paraId="0218438D" w14:textId="2B536888" w:rsidR="0084236D" w:rsidRPr="0084236D" w:rsidRDefault="0084236D" w:rsidP="00C51474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Данный вид страхования сейчас запрашивают от строительных организаций (подрядчиков) практически все заказчики при проведении конкурсных процедур.</w:t>
      </w:r>
    </w:p>
    <w:bookmarkStart w:id="0" w:name="_GoBack"/>
    <w:bookmarkEnd w:id="0"/>
    <w:p w14:paraId="7F929B8F" w14:textId="77777777" w:rsidR="00C51474" w:rsidRPr="00FE295E" w:rsidRDefault="00C51474" w:rsidP="00C5147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FE295E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3ED98" wp14:editId="2F4ED63B">
                <wp:simplePos x="0" y="0"/>
                <wp:positionH relativeFrom="column">
                  <wp:posOffset>3007360</wp:posOffset>
                </wp:positionH>
                <wp:positionV relativeFrom="paragraph">
                  <wp:posOffset>138430</wp:posOffset>
                </wp:positionV>
                <wp:extent cx="3609975" cy="2661920"/>
                <wp:effectExtent l="0" t="0" r="0" b="5080"/>
                <wp:wrapNone/>
                <wp:docPr id="71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66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B14FE" w14:textId="77777777" w:rsidR="00C51474" w:rsidRPr="00584FC7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60" w:afterAutospacing="0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584FC7">
                              <w:rPr>
                                <w:rFonts w:cstheme="minorBidi"/>
                                <w:b/>
                                <w:bCs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Страховая защита от «всех рисков»</w:t>
                            </w:r>
                          </w:p>
                          <w:p w14:paraId="0BD12905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Пожар, удар молнии, действие воды при пожаротушении или последствия других мер пожаротушения;</w:t>
                            </w:r>
                          </w:p>
                          <w:p w14:paraId="721F6900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Стихийные бедствия;</w:t>
                            </w:r>
                          </w:p>
                          <w:p w14:paraId="3A0C0A14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Падение летательных аппаратов или их обломков;</w:t>
                            </w:r>
                          </w:p>
                          <w:p w14:paraId="7AEB7C73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 xml:space="preserve">Кража </w:t>
                            </w:r>
                            <w:proofErr w:type="gramStart"/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со</w:t>
                            </w:r>
                            <w:proofErr w:type="gramEnd"/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 xml:space="preserve"> взломом;</w:t>
                            </w:r>
                          </w:p>
                          <w:p w14:paraId="37124A27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Злоумышленные действия третьих лиц</w:t>
                            </w:r>
                          </w:p>
                          <w:p w14:paraId="53B3961B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Ошибки при проектировании, монтаже, строительстве, при производстве пуско-наладочных работ и испытаний;</w:t>
                            </w:r>
                          </w:p>
                          <w:p w14:paraId="2B925EC7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Небрежность технического персонала;</w:t>
                            </w:r>
                          </w:p>
                          <w:p w14:paraId="294AD162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Короткое замыкание, перенапряжение электросети;</w:t>
                            </w:r>
                          </w:p>
                          <w:p w14:paraId="364F7551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Авари</w:t>
                            </w:r>
                            <w:r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я</w:t>
                            </w: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 xml:space="preserve"> вследствие дефектов материалов и предметов;</w:t>
                            </w:r>
                          </w:p>
                          <w:p w14:paraId="215480AA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Повреждение обваливающимися или падающими частями и другими аварийными событиями.</w:t>
                            </w:r>
                          </w:p>
                          <w:p w14:paraId="41D8C43D" w14:textId="77777777" w:rsidR="00C51474" w:rsidRPr="00FE295E" w:rsidRDefault="00C51474" w:rsidP="00C51474">
                            <w:pPr>
                              <w:pStyle w:val="ad"/>
                              <w:numPr>
                                <w:ilvl w:val="0"/>
                                <w:numId w:val="2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FE295E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 xml:space="preserve">Любые другие внезапные и непредвиденные события на стройплощадке, не исключенные договором страхования.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left:0;text-align:left;margin-left:236.8pt;margin-top:10.9pt;width:284.25pt;height:20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" filled="f" fillcolor="#4f81bd [3204]" stroked="f" strokecolor="black [3213]">
                <v:shadow color="#eeece1 [3214]"/>
                <v:textbox style="mso-fit-shape-to-text:t">
                  <w:txbxContent>
                    <w:p w14:paraId="2C2B14FE" w14:textId="77777777" w:rsidR="00C51474" w:rsidRPr="00584FC7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60" w:afterAutospacing="0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584FC7">
                        <w:rPr>
                          <w:rFonts w:cstheme="minorBidi"/>
                          <w:b/>
                          <w:bCs/>
                          <w:kern w:val="24"/>
                          <w:sz w:val="21"/>
                          <w:szCs w:val="21"/>
                          <w:u w:val="single"/>
                        </w:rPr>
                        <w:t>Страховая защита от «всех рисков»</w:t>
                      </w:r>
                    </w:p>
                    <w:p w14:paraId="0BD12905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Пожар, удар молнии, действие воды при пожаротушении или последствия других мер пожаротушения;</w:t>
                      </w:r>
                    </w:p>
                    <w:p w14:paraId="721F6900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Стихийные бедствия;</w:t>
                      </w:r>
                    </w:p>
                    <w:p w14:paraId="3A0C0A14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Падение летательных аппаратов или их обломков;</w:t>
                      </w:r>
                    </w:p>
                    <w:p w14:paraId="7AEB7C73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 xml:space="preserve">Кража </w:t>
                      </w:r>
                      <w:proofErr w:type="gramStart"/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со</w:t>
                      </w:r>
                      <w:proofErr w:type="gramEnd"/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 xml:space="preserve"> взломом;</w:t>
                      </w:r>
                    </w:p>
                    <w:p w14:paraId="37124A27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Злоумышленные действия третьих лиц</w:t>
                      </w:r>
                    </w:p>
                    <w:p w14:paraId="53B3961B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Ошибки при проектировании, монтаже, строительстве, при производстве пуско-наладочных работ и испытаний;</w:t>
                      </w:r>
                    </w:p>
                    <w:p w14:paraId="2B925EC7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Небрежность технического персонала;</w:t>
                      </w:r>
                    </w:p>
                    <w:p w14:paraId="294AD162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Короткое замыкание, перенапряжение электросети;</w:t>
                      </w:r>
                    </w:p>
                    <w:p w14:paraId="364F7551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Авари</w:t>
                      </w:r>
                      <w:r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я</w:t>
                      </w: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 xml:space="preserve"> вследствие дефектов материалов и предметов;</w:t>
                      </w:r>
                    </w:p>
                    <w:p w14:paraId="215480AA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Повреждение обваливающимися или падающими частями и другими аварийными событиями.</w:t>
                      </w:r>
                    </w:p>
                    <w:p w14:paraId="41D8C43D" w14:textId="77777777" w:rsidR="00C51474" w:rsidRPr="00FE295E" w:rsidRDefault="00C51474" w:rsidP="00C51474">
                      <w:pPr>
                        <w:pStyle w:val="ad"/>
                        <w:numPr>
                          <w:ilvl w:val="0"/>
                          <w:numId w:val="21"/>
                        </w:numPr>
                        <w:kinsoku w:val="0"/>
                        <w:overflowPunct w:val="0"/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FE295E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 xml:space="preserve">Любые другие внезапные и непредвиденные события на стройплощадке, не исключенные договором страхования. </w:t>
                      </w:r>
                    </w:p>
                  </w:txbxContent>
                </v:textbox>
              </v:rect>
            </w:pict>
          </mc:Fallback>
        </mc:AlternateContent>
      </w:r>
      <w:r w:rsidRPr="00FE295E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D7291" wp14:editId="2DA11C6A">
                <wp:simplePos x="0" y="0"/>
                <wp:positionH relativeFrom="column">
                  <wp:posOffset>34925</wp:posOffset>
                </wp:positionH>
                <wp:positionV relativeFrom="paragraph">
                  <wp:posOffset>147955</wp:posOffset>
                </wp:positionV>
                <wp:extent cx="3133725" cy="4493895"/>
                <wp:effectExtent l="0" t="0" r="0" b="5080"/>
                <wp:wrapNone/>
                <wp:docPr id="71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49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0ED96B" w14:textId="77777777" w:rsidR="00C51474" w:rsidRPr="00584FC7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6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584FC7">
                              <w:rPr>
                                <w:rFonts w:cstheme="minorBidi"/>
                                <w:b/>
                                <w:bCs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Объекты страхования:</w:t>
                            </w:r>
                          </w:p>
                          <w:p w14:paraId="73B7AC05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1.  Объекты строительства и/или монтажа:</w:t>
                            </w:r>
                          </w:p>
                          <w:p w14:paraId="684F26F6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- здания;</w:t>
                            </w:r>
                          </w:p>
                          <w:p w14:paraId="3F96A1FB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- сооружения;</w:t>
                            </w:r>
                          </w:p>
                          <w:p w14:paraId="10D0E245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- дорожные и железнодорожные сооружения;</w:t>
                            </w:r>
                          </w:p>
                          <w:p w14:paraId="38851A81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 xml:space="preserve">- мосты, тоннели, ирригационные сооружения, </w:t>
                            </w: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br/>
                              <w:t>каналы.</w:t>
                            </w:r>
                          </w:p>
                          <w:p w14:paraId="65568B7F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2.  Оборудование строительной площадки и строительные машины:</w:t>
                            </w:r>
                          </w:p>
                          <w:p w14:paraId="44326FA9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- инженерные сети;</w:t>
                            </w:r>
                          </w:p>
                          <w:p w14:paraId="5DF28F25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- склады (включая хранящиеся в них материалы);</w:t>
                            </w:r>
                          </w:p>
                          <w:p w14:paraId="3D6A55BC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- временные здания и сооружения (бытовки, вагончики);</w:t>
                            </w:r>
                          </w:p>
                          <w:p w14:paraId="3367D83A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kern w:val="24"/>
                                <w:sz w:val="21"/>
                                <w:szCs w:val="21"/>
                              </w:rPr>
                              <w:t>- строительная техника.</w:t>
                            </w:r>
                          </w:p>
                          <w:p w14:paraId="31DEF520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3.  Расходы по расчистке территории после страхового случая.</w:t>
                            </w:r>
                          </w:p>
                          <w:p w14:paraId="516E8E1D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4.  Существующая собственность заказчика, на которой или около которой введутся работы.</w:t>
                            </w:r>
                          </w:p>
                          <w:p w14:paraId="194EBEF0" w14:textId="77777777" w:rsidR="00C51474" w:rsidRPr="000A11FA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0A11FA">
                              <w:rPr>
                                <w:rFonts w:cstheme="minorBidi"/>
                                <w:bCs/>
                                <w:kern w:val="24"/>
                                <w:sz w:val="21"/>
                                <w:szCs w:val="21"/>
                              </w:rPr>
                              <w:t>5.  Ответственность перед третьими лицами.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left:0;text-align:left;margin-left:2.75pt;margin-top:11.65pt;width:246.75pt;height:35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14:paraId="2B0ED96B" w14:textId="77777777" w:rsidR="00C51474" w:rsidRPr="00584FC7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6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584FC7">
                        <w:rPr>
                          <w:rFonts w:cstheme="minorBidi"/>
                          <w:b/>
                          <w:bCs/>
                          <w:kern w:val="24"/>
                          <w:sz w:val="21"/>
                          <w:szCs w:val="21"/>
                          <w:u w:val="single"/>
                        </w:rPr>
                        <w:t>Объекты страхования:</w:t>
                      </w:r>
                    </w:p>
                    <w:p w14:paraId="73B7AC05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</w:rPr>
                        <w:t>1.  Объекты строительства и/или монтажа:</w:t>
                      </w:r>
                    </w:p>
                    <w:p w14:paraId="684F26F6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- здания;</w:t>
                      </w:r>
                    </w:p>
                    <w:p w14:paraId="3F96A1FB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- сооружения;</w:t>
                      </w:r>
                    </w:p>
                    <w:p w14:paraId="10D0E245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- дорожные и железнодорожные сооружения;</w:t>
                      </w:r>
                    </w:p>
                    <w:p w14:paraId="38851A81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 xml:space="preserve">- мосты, тоннели, ирригационные сооружения, </w:t>
                      </w: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br/>
                        <w:t>каналы.</w:t>
                      </w:r>
                    </w:p>
                    <w:p w14:paraId="65568B7F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</w:rPr>
                        <w:t>2.  Оборудование строительной площадки и строительные машины:</w:t>
                      </w:r>
                    </w:p>
                    <w:p w14:paraId="44326FA9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- инженерные сети;</w:t>
                      </w:r>
                    </w:p>
                    <w:p w14:paraId="5DF28F25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- склады (включая хранящиеся в них материалы);</w:t>
                      </w:r>
                    </w:p>
                    <w:p w14:paraId="3D6A55BC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- временные здания и сооружения (бытовки, вагончики);</w:t>
                      </w:r>
                    </w:p>
                    <w:p w14:paraId="3367D83A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kern w:val="24"/>
                          <w:sz w:val="21"/>
                          <w:szCs w:val="21"/>
                        </w:rPr>
                        <w:t>- строительная техника.</w:t>
                      </w:r>
                    </w:p>
                    <w:p w14:paraId="31DEF520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</w:rPr>
                        <w:t>3.  Расходы по расчистке территории после страхового случая.</w:t>
                      </w:r>
                    </w:p>
                    <w:p w14:paraId="516E8E1D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</w:rPr>
                        <w:t>4.  Существующая собственность заказчика, на которой или около которой введутся работы.</w:t>
                      </w:r>
                    </w:p>
                    <w:p w14:paraId="194EBEF0" w14:textId="77777777" w:rsidR="00C51474" w:rsidRPr="000A11FA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0A11FA">
                        <w:rPr>
                          <w:rFonts w:cstheme="minorBidi"/>
                          <w:bCs/>
                          <w:kern w:val="24"/>
                          <w:sz w:val="21"/>
                          <w:szCs w:val="21"/>
                        </w:rPr>
                        <w:t>5.  Ответственность перед третьими лицами.</w:t>
                      </w:r>
                    </w:p>
                  </w:txbxContent>
                </v:textbox>
              </v:rect>
            </w:pict>
          </mc:Fallback>
        </mc:AlternateContent>
      </w:r>
      <w:r w:rsidRPr="00FE295E">
        <w:rPr>
          <w:rFonts w:ascii="Times New Roman" w:hAnsi="Times New Roman" w:cs="Times New Roman"/>
          <w:b/>
          <w:sz w:val="21"/>
          <w:szCs w:val="21"/>
        </w:rPr>
        <w:t>1. СТРАХОВАНИЕ СТРОИТЕЛЬНО-МОНТАЖНЫХ РИСКОВ</w:t>
      </w:r>
    </w:p>
    <w:p w14:paraId="3666A7B9" w14:textId="77777777" w:rsidR="00C51474" w:rsidRPr="00FE295E" w:rsidRDefault="00C51474" w:rsidP="00C51474">
      <w:pPr>
        <w:pStyle w:val="aa"/>
        <w:jc w:val="both"/>
        <w:rPr>
          <w:rFonts w:ascii="Times New Roman" w:hAnsi="Times New Roman" w:cs="Times New Roman"/>
          <w:sz w:val="21"/>
          <w:szCs w:val="21"/>
        </w:rPr>
      </w:pPr>
    </w:p>
    <w:p w14:paraId="1B3D37E8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16966EA4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241F3543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5C4B2135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4945CE3D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1605C7CA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76CE4AC0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631694B2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74534EB2" w14:textId="77777777" w:rsidR="00C51474" w:rsidRDefault="00C51474" w:rsidP="00C5147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FE295E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BCC2D" wp14:editId="5D64A0A1">
                <wp:simplePos x="0" y="0"/>
                <wp:positionH relativeFrom="column">
                  <wp:posOffset>35560</wp:posOffset>
                </wp:positionH>
                <wp:positionV relativeFrom="paragraph">
                  <wp:posOffset>353060</wp:posOffset>
                </wp:positionV>
                <wp:extent cx="6372225" cy="3266440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26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96A206" w14:textId="77777777" w:rsidR="00C51474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60" w:afterAutospacing="0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8D2AC00" w14:textId="77777777" w:rsidR="00C51474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60" w:afterAutospacing="0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51D6486" w14:textId="77777777" w:rsidR="00C51474" w:rsidRPr="00FE295E" w:rsidRDefault="00C51474" w:rsidP="00C51474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6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584FC7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Объекты страхования:</w:t>
                            </w:r>
                          </w:p>
                          <w:p w14:paraId="03A6516F" w14:textId="77777777" w:rsidR="00C51474" w:rsidRPr="005C0FA8" w:rsidRDefault="00C51474" w:rsidP="00C51474">
                            <w:p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C0FA8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>Имущественные интересы Страхователя и Застрахованных Лиц, связанные с их обязанностью возместить ущерб, причиненный жизни, здоровью и/или имуществу третьих лиц в связи с осуществлением Контрактных работ (в дальнейшем – Ответственность перед третьими лицами).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8" style="position:absolute;left:0;text-align:left;margin-left:2.8pt;margin-top:27.8pt;width:501.75pt;height:25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" filled="f" stroked="f">
                <v:textbox style="mso-fit-shape-to-text:t">
                  <w:txbxContent>
                    <w:p w14:paraId="7796A206" w14:textId="77777777" w:rsidR="00C51474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60" w:afterAutospacing="0"/>
                        <w:textAlignment w:val="baseline"/>
                        <w:rPr>
                          <w:rFonts w:eastAsia="Times New Roman"/>
                          <w:b/>
                          <w:bCs/>
                          <w:kern w:val="24"/>
                          <w:sz w:val="21"/>
                          <w:szCs w:val="21"/>
                          <w:u w:val="single"/>
                        </w:rPr>
                      </w:pPr>
                    </w:p>
                    <w:p w14:paraId="68D2AC00" w14:textId="77777777" w:rsidR="00C51474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60" w:afterAutospacing="0"/>
                        <w:textAlignment w:val="baseline"/>
                        <w:rPr>
                          <w:rFonts w:eastAsia="Times New Roman"/>
                          <w:b/>
                          <w:bCs/>
                          <w:kern w:val="24"/>
                          <w:sz w:val="21"/>
                          <w:szCs w:val="21"/>
                          <w:u w:val="single"/>
                        </w:rPr>
                      </w:pPr>
                    </w:p>
                    <w:p w14:paraId="751D6486" w14:textId="77777777" w:rsidR="00C51474" w:rsidRPr="00FE295E" w:rsidRDefault="00C51474" w:rsidP="00C51474">
                      <w:pPr>
                        <w:pStyle w:val="ad"/>
                        <w:kinsoku w:val="0"/>
                        <w:overflowPunct w:val="0"/>
                        <w:spacing w:before="0" w:beforeAutospacing="0" w:after="60" w:afterAutospacing="0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584FC7">
                        <w:rPr>
                          <w:rFonts w:eastAsia="Times New Roman"/>
                          <w:b/>
                          <w:bCs/>
                          <w:kern w:val="24"/>
                          <w:sz w:val="21"/>
                          <w:szCs w:val="21"/>
                          <w:u w:val="single"/>
                        </w:rPr>
                        <w:t>Объекты страхования:</w:t>
                      </w:r>
                    </w:p>
                    <w:p w14:paraId="03A6516F" w14:textId="77777777" w:rsidR="00C51474" w:rsidRPr="005C0FA8" w:rsidRDefault="00C51474" w:rsidP="00C51474">
                      <w:p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5C0FA8">
                        <w:rPr>
                          <w:rFonts w:ascii="Times New Roman" w:hAnsi="Times New Roman" w:cs="Times New Roman"/>
                          <w:spacing w:val="-6"/>
                        </w:rPr>
                        <w:t>Имущественные интересы Страхователя и Застрахованных Лиц, связанные с их обязанностью возместить ущерб, причиненный жизни, здоровью и/или имуществу третьих лиц в связи с осуществлением Контрактных работ (в дальнейшем – Ответственность перед третьими лицами).</w:t>
                      </w:r>
                    </w:p>
                  </w:txbxContent>
                </v:textbox>
              </v:rect>
            </w:pict>
          </mc:Fallback>
        </mc:AlternateContent>
      </w:r>
      <w:r w:rsidRPr="00584FC7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328DC" wp14:editId="74F38118">
                <wp:simplePos x="0" y="0"/>
                <wp:positionH relativeFrom="column">
                  <wp:posOffset>3007360</wp:posOffset>
                </wp:positionH>
                <wp:positionV relativeFrom="paragraph">
                  <wp:posOffset>349885</wp:posOffset>
                </wp:positionV>
                <wp:extent cx="1752600" cy="3808730"/>
                <wp:effectExtent l="0" t="0" r="0" b="0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08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80848" w14:textId="77777777" w:rsidR="00C51474" w:rsidRPr="005C0FA8" w:rsidRDefault="00C51474" w:rsidP="00C51474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9" style="position:absolute;left:0;text-align:left;margin-left:236.8pt;margin-top:27.55pt;width:138pt;height:29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" filled="f" stroked="f">
                <v:textbox style="mso-fit-shape-to-text:t">
                  <w:txbxContent>
                    <w:p w14:paraId="65780848" w14:textId="77777777" w:rsidR="00C51474" w:rsidRPr="005C0FA8" w:rsidRDefault="00C51474" w:rsidP="00C51474">
                      <w:pPr>
                        <w:spacing w:after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295E">
        <w:rPr>
          <w:rFonts w:ascii="Times New Roman" w:hAnsi="Times New Roman" w:cs="Times New Roman"/>
          <w:b/>
          <w:sz w:val="21"/>
          <w:szCs w:val="21"/>
        </w:rPr>
        <w:br/>
      </w:r>
    </w:p>
    <w:p w14:paraId="3AFF014B" w14:textId="77777777" w:rsidR="00C51474" w:rsidRPr="00FE295E" w:rsidRDefault="00C51474" w:rsidP="00C51474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FE295E">
        <w:rPr>
          <w:rFonts w:ascii="Times New Roman" w:hAnsi="Times New Roman" w:cs="Times New Roman"/>
          <w:b/>
          <w:sz w:val="21"/>
          <w:szCs w:val="21"/>
        </w:rPr>
        <w:t xml:space="preserve">2. СТРАХОВАНИЕ </w:t>
      </w:r>
      <w:r>
        <w:rPr>
          <w:rFonts w:ascii="Times New Roman" w:hAnsi="Times New Roman" w:cs="Times New Roman"/>
          <w:b/>
          <w:sz w:val="21"/>
          <w:szCs w:val="21"/>
        </w:rPr>
        <w:t>ГРАЖДАНСКОЙ ОТВЕТСТВЕННОСТИ</w:t>
      </w:r>
    </w:p>
    <w:p w14:paraId="63E1732F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5B0CC337" w14:textId="77777777" w:rsidR="00C51474" w:rsidRPr="00FE295E" w:rsidRDefault="00C51474" w:rsidP="00C5147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14:paraId="13A9F976" w14:textId="77777777" w:rsidR="00C51474" w:rsidRPr="00584FC7" w:rsidRDefault="00C51474" w:rsidP="00C5147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78B7679" w14:textId="77777777" w:rsidR="007C67F8" w:rsidRPr="00C51474" w:rsidRDefault="007C67F8" w:rsidP="00C51474"/>
    <w:sectPr w:rsidR="007C67F8" w:rsidRPr="00C51474" w:rsidSect="006F0231">
      <w:headerReference w:type="default" r:id="rId12"/>
      <w:pgSz w:w="11906" w:h="16838"/>
      <w:pgMar w:top="184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5EEBB" w14:textId="77777777" w:rsidR="00733F05" w:rsidRDefault="00733F05" w:rsidP="006F0231">
      <w:pPr>
        <w:spacing w:after="0" w:line="240" w:lineRule="auto"/>
      </w:pPr>
      <w:r>
        <w:separator/>
      </w:r>
    </w:p>
  </w:endnote>
  <w:endnote w:type="continuationSeparator" w:id="0">
    <w:p w14:paraId="77BFC890" w14:textId="77777777" w:rsidR="00733F05" w:rsidRDefault="00733F05" w:rsidP="006F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DF26D" w14:textId="77777777" w:rsidR="00733F05" w:rsidRDefault="00733F05" w:rsidP="006F0231">
      <w:pPr>
        <w:spacing w:after="0" w:line="240" w:lineRule="auto"/>
      </w:pPr>
      <w:r>
        <w:separator/>
      </w:r>
    </w:p>
  </w:footnote>
  <w:footnote w:type="continuationSeparator" w:id="0">
    <w:p w14:paraId="7D6862AF" w14:textId="77777777" w:rsidR="00733F05" w:rsidRDefault="00733F05" w:rsidP="006F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A59C" w14:textId="77777777" w:rsidR="006F0231" w:rsidRDefault="006F0231" w:rsidP="006F0231">
    <w:pPr>
      <w:pStyle w:val="a4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DA59E" wp14:editId="04CDA59F">
              <wp:simplePos x="0" y="0"/>
              <wp:positionH relativeFrom="column">
                <wp:posOffset>-457200</wp:posOffset>
              </wp:positionH>
              <wp:positionV relativeFrom="paragraph">
                <wp:posOffset>384810</wp:posOffset>
              </wp:positionV>
              <wp:extent cx="3314700" cy="228600"/>
              <wp:effectExtent l="0" t="381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DA5A4" w14:textId="77777777" w:rsidR="006F0231" w:rsidRPr="0026106E" w:rsidRDefault="006F0231" w:rsidP="006F023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6106E">
                            <w:rPr>
                              <w:rFonts w:ascii="Times New Roman" w:hAnsi="Times New Roman" w:cs="Times New Roman"/>
                              <w:b/>
                            </w:rPr>
                            <w:t>Страховое публичное акционерное общество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left:0;text-align:left;margin-left:-36pt;margin-top:30.3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n0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" filled="f" stroked="f">
              <v:textbox>
                <w:txbxContent>
                  <w:p w14:paraId="04CDA5A4" w14:textId="77777777" w:rsidR="006F0231" w:rsidRPr="0026106E" w:rsidRDefault="006F0231" w:rsidP="006F023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26106E">
                      <w:rPr>
                        <w:rFonts w:ascii="Times New Roman" w:hAnsi="Times New Roman" w:cs="Times New Roman"/>
                        <w:b/>
                      </w:rPr>
                      <w:t>Страховое публичное акционерное общество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DA5A0" wp14:editId="04CDA5A1">
              <wp:simplePos x="0" y="0"/>
              <wp:positionH relativeFrom="column">
                <wp:posOffset>-457200</wp:posOffset>
              </wp:positionH>
              <wp:positionV relativeFrom="paragraph">
                <wp:posOffset>384810</wp:posOffset>
              </wp:positionV>
              <wp:extent cx="3983355" cy="0"/>
              <wp:effectExtent l="9525" t="13335" r="7620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833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0.3pt" to="277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" strokeweight="1pt"/>
          </w:pict>
        </mc:Fallback>
      </mc:AlternateContent>
    </w:r>
    <w:r>
      <w:t xml:space="preserve">                      </w:t>
    </w:r>
    <w:r w:rsidRPr="0026106E">
      <w:rPr>
        <w:noProof/>
        <w:lang w:eastAsia="ru-RU"/>
      </w:rPr>
      <w:drawing>
        <wp:inline distT="0" distB="0" distL="0" distR="0" wp14:anchorId="04CDA5A2" wp14:editId="04CDA5A3">
          <wp:extent cx="2282190" cy="739775"/>
          <wp:effectExtent l="0" t="0" r="381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DA59D" w14:textId="77777777" w:rsidR="006F0231" w:rsidRDefault="006F02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266"/>
    <w:multiLevelType w:val="hybridMultilevel"/>
    <w:tmpl w:val="F90CD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0CE"/>
    <w:multiLevelType w:val="hybridMultilevel"/>
    <w:tmpl w:val="DE781B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0CEB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229C9"/>
    <w:multiLevelType w:val="hybridMultilevel"/>
    <w:tmpl w:val="88D25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0284"/>
    <w:multiLevelType w:val="hybridMultilevel"/>
    <w:tmpl w:val="75E8A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1E7"/>
    <w:multiLevelType w:val="hybridMultilevel"/>
    <w:tmpl w:val="0F9AE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83FBE"/>
    <w:multiLevelType w:val="hybridMultilevel"/>
    <w:tmpl w:val="5CC66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0CFB"/>
    <w:multiLevelType w:val="hybridMultilevel"/>
    <w:tmpl w:val="79563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924B7"/>
    <w:multiLevelType w:val="hybridMultilevel"/>
    <w:tmpl w:val="5694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CC6"/>
    <w:multiLevelType w:val="hybridMultilevel"/>
    <w:tmpl w:val="3EB8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27FB5"/>
    <w:multiLevelType w:val="hybridMultilevel"/>
    <w:tmpl w:val="3BEC34A8"/>
    <w:lvl w:ilvl="0" w:tplc="A6A457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507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C6528E"/>
    <w:multiLevelType w:val="hybridMultilevel"/>
    <w:tmpl w:val="B002D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87B7C"/>
    <w:multiLevelType w:val="hybridMultilevel"/>
    <w:tmpl w:val="2B441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213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AD656E"/>
    <w:multiLevelType w:val="hybridMultilevel"/>
    <w:tmpl w:val="7338A8BC"/>
    <w:lvl w:ilvl="0" w:tplc="239090E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6BDF28F5"/>
    <w:multiLevelType w:val="hybridMultilevel"/>
    <w:tmpl w:val="DABAA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055EF"/>
    <w:multiLevelType w:val="hybridMultilevel"/>
    <w:tmpl w:val="12025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00226"/>
    <w:multiLevelType w:val="hybridMultilevel"/>
    <w:tmpl w:val="CA96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710DA"/>
    <w:multiLevelType w:val="hybridMultilevel"/>
    <w:tmpl w:val="7A2687A0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E6CD6"/>
    <w:multiLevelType w:val="hybridMultilevel"/>
    <w:tmpl w:val="AA0894D8"/>
    <w:lvl w:ilvl="0" w:tplc="A6A457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00D60"/>
    <w:multiLevelType w:val="hybridMultilevel"/>
    <w:tmpl w:val="D0AE5DEE"/>
    <w:lvl w:ilvl="0" w:tplc="A6A457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20"/>
  </w:num>
  <w:num w:numId="12">
    <w:abstractNumId w:val="6"/>
  </w:num>
  <w:num w:numId="13">
    <w:abstractNumId w:val="19"/>
  </w:num>
  <w:num w:numId="14">
    <w:abstractNumId w:val="9"/>
  </w:num>
  <w:num w:numId="15">
    <w:abstractNumId w:val="18"/>
  </w:num>
  <w:num w:numId="16">
    <w:abstractNumId w:val="15"/>
  </w:num>
  <w:num w:numId="17">
    <w:abstractNumId w:val="0"/>
  </w:num>
  <w:num w:numId="18">
    <w:abstractNumId w:val="17"/>
  </w:num>
  <w:num w:numId="19">
    <w:abstractNumId w:val="1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31"/>
    <w:rsid w:val="00010209"/>
    <w:rsid w:val="00025EA4"/>
    <w:rsid w:val="00112CEC"/>
    <w:rsid w:val="00120A92"/>
    <w:rsid w:val="00127C82"/>
    <w:rsid w:val="00141699"/>
    <w:rsid w:val="0017446D"/>
    <w:rsid w:val="001B57E6"/>
    <w:rsid w:val="001E7718"/>
    <w:rsid w:val="002200BA"/>
    <w:rsid w:val="00226A7B"/>
    <w:rsid w:val="0026106E"/>
    <w:rsid w:val="002621E1"/>
    <w:rsid w:val="00277771"/>
    <w:rsid w:val="002B7491"/>
    <w:rsid w:val="003429B1"/>
    <w:rsid w:val="003656F7"/>
    <w:rsid w:val="0038525A"/>
    <w:rsid w:val="003A5685"/>
    <w:rsid w:val="003E0844"/>
    <w:rsid w:val="004464E1"/>
    <w:rsid w:val="00456E5A"/>
    <w:rsid w:val="004914AF"/>
    <w:rsid w:val="004B7E77"/>
    <w:rsid w:val="004C6D19"/>
    <w:rsid w:val="005551D0"/>
    <w:rsid w:val="0058763F"/>
    <w:rsid w:val="005920D5"/>
    <w:rsid w:val="006072C3"/>
    <w:rsid w:val="00631258"/>
    <w:rsid w:val="006F0231"/>
    <w:rsid w:val="00733F05"/>
    <w:rsid w:val="00784543"/>
    <w:rsid w:val="007A129A"/>
    <w:rsid w:val="007C02F4"/>
    <w:rsid w:val="007C67F8"/>
    <w:rsid w:val="0084236D"/>
    <w:rsid w:val="0085172A"/>
    <w:rsid w:val="008632D3"/>
    <w:rsid w:val="00882FA7"/>
    <w:rsid w:val="00891DBD"/>
    <w:rsid w:val="008B7DD8"/>
    <w:rsid w:val="009139A9"/>
    <w:rsid w:val="00955244"/>
    <w:rsid w:val="00991791"/>
    <w:rsid w:val="00A14F47"/>
    <w:rsid w:val="00A162FB"/>
    <w:rsid w:val="00A30841"/>
    <w:rsid w:val="00A62532"/>
    <w:rsid w:val="00AB1142"/>
    <w:rsid w:val="00AB1D0A"/>
    <w:rsid w:val="00AC112B"/>
    <w:rsid w:val="00AC21AA"/>
    <w:rsid w:val="00AD469B"/>
    <w:rsid w:val="00BB0B59"/>
    <w:rsid w:val="00BC39E3"/>
    <w:rsid w:val="00BF239A"/>
    <w:rsid w:val="00C426E1"/>
    <w:rsid w:val="00C51474"/>
    <w:rsid w:val="00CC1FD9"/>
    <w:rsid w:val="00D77D5A"/>
    <w:rsid w:val="00DD6184"/>
    <w:rsid w:val="00E50421"/>
    <w:rsid w:val="00E54EA7"/>
    <w:rsid w:val="00EF55A9"/>
    <w:rsid w:val="00F51CE2"/>
    <w:rsid w:val="00F61A28"/>
    <w:rsid w:val="00FA7B03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F0231"/>
  </w:style>
  <w:style w:type="paragraph" w:styleId="a6">
    <w:name w:val="footer"/>
    <w:basedOn w:val="a"/>
    <w:link w:val="a7"/>
    <w:uiPriority w:val="99"/>
    <w:unhideWhenUsed/>
    <w:rsid w:val="006F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31"/>
  </w:style>
  <w:style w:type="paragraph" w:styleId="a8">
    <w:name w:val="Balloon Text"/>
    <w:basedOn w:val="a"/>
    <w:link w:val="a9"/>
    <w:uiPriority w:val="99"/>
    <w:semiHidden/>
    <w:unhideWhenUsed/>
    <w:rsid w:val="006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0231"/>
    <w:pPr>
      <w:ind w:left="720"/>
      <w:contextualSpacing/>
    </w:pPr>
  </w:style>
  <w:style w:type="paragraph" w:styleId="ab">
    <w:name w:val="Body Text"/>
    <w:basedOn w:val="a"/>
    <w:link w:val="ac"/>
    <w:rsid w:val="006F02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F0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67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7F8"/>
  </w:style>
  <w:style w:type="paragraph" w:styleId="ad">
    <w:name w:val="Normal (Web)"/>
    <w:basedOn w:val="a"/>
    <w:uiPriority w:val="99"/>
    <w:semiHidden/>
    <w:unhideWhenUsed/>
    <w:rsid w:val="00C5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F0231"/>
  </w:style>
  <w:style w:type="paragraph" w:styleId="a6">
    <w:name w:val="footer"/>
    <w:basedOn w:val="a"/>
    <w:link w:val="a7"/>
    <w:uiPriority w:val="99"/>
    <w:unhideWhenUsed/>
    <w:rsid w:val="006F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231"/>
  </w:style>
  <w:style w:type="paragraph" w:styleId="a8">
    <w:name w:val="Balloon Text"/>
    <w:basedOn w:val="a"/>
    <w:link w:val="a9"/>
    <w:uiPriority w:val="99"/>
    <w:semiHidden/>
    <w:unhideWhenUsed/>
    <w:rsid w:val="006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0231"/>
    <w:pPr>
      <w:ind w:left="720"/>
      <w:contextualSpacing/>
    </w:pPr>
  </w:style>
  <w:style w:type="paragraph" w:styleId="ab">
    <w:name w:val="Body Text"/>
    <w:basedOn w:val="a"/>
    <w:link w:val="ac"/>
    <w:rsid w:val="006F02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F0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67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7F8"/>
  </w:style>
  <w:style w:type="paragraph" w:styleId="ad">
    <w:name w:val="Normal (Web)"/>
    <w:basedOn w:val="a"/>
    <w:uiPriority w:val="99"/>
    <w:semiHidden/>
    <w:unhideWhenUsed/>
    <w:rsid w:val="00C5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5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8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2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0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5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176BDF11A5741BF9435BF1D50A73F" ma:contentTypeVersion="0" ma:contentTypeDescription="Создание документа." ma:contentTypeScope="" ma:versionID="921b1b8e28c00d1011e4c2e96d3d2a0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9EC9-D61A-4851-A8CB-A8BCD1F2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92DA86-E94B-4043-A2F3-6BCB17117A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531A5F-D392-4553-8499-84FA9DF12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33915-703D-4645-9B38-83C0B688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10</cp:revision>
  <cp:lastPrinted>2018-05-16T05:20:00Z</cp:lastPrinted>
  <dcterms:created xsi:type="dcterms:W3CDTF">2018-05-16T04:31:00Z</dcterms:created>
  <dcterms:modified xsi:type="dcterms:W3CDTF">2019-04-04T06:29:00Z</dcterms:modified>
</cp:coreProperties>
</file>